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DB6" w:rsidRDefault="007B4FF3" w:rsidP="00A3555A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DB6" w:rsidRDefault="00A22DB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:rsidR="00167162" w:rsidRPr="00A834EA" w:rsidRDefault="00403DAB" w:rsidP="00A3555A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A834EA">
        <w:rPr>
          <w:rFonts w:ascii="Bookman Old Style" w:hAnsi="Bookman Old Style"/>
          <w:b/>
          <w:bCs/>
        </w:rPr>
        <w:lastRenderedPageBreak/>
        <w:t>VYSVOBOZENÍ Z</w:t>
      </w:r>
      <w:r w:rsidR="000D6B2D" w:rsidRPr="00A834EA">
        <w:rPr>
          <w:rFonts w:ascii="Bookman Old Style" w:hAnsi="Bookman Old Style"/>
          <w:b/>
          <w:bCs/>
        </w:rPr>
        <w:t> </w:t>
      </w:r>
      <w:r w:rsidRPr="00A834EA">
        <w:rPr>
          <w:rFonts w:ascii="Bookman Old Style" w:hAnsi="Bookman Old Style"/>
          <w:b/>
          <w:bCs/>
        </w:rPr>
        <w:t>OTROČINY</w:t>
      </w:r>
    </w:p>
    <w:p w:rsidR="000D6B2D" w:rsidRPr="00A834EA" w:rsidRDefault="00403DAB" w:rsidP="00A3555A">
      <w:pPr>
        <w:spacing w:after="0" w:line="240" w:lineRule="auto"/>
        <w:jc w:val="center"/>
        <w:rPr>
          <w:rFonts w:ascii="Bookman Old Style" w:hAnsi="Bookman Old Style"/>
          <w:i/>
          <w:iCs/>
        </w:rPr>
      </w:pPr>
      <w:r w:rsidRPr="00A834EA">
        <w:rPr>
          <w:rFonts w:ascii="Bookman Old Style" w:hAnsi="Bookman Old Style"/>
          <w:i/>
          <w:iCs/>
        </w:rPr>
        <w:t>-novoroční heslo 2014-</w:t>
      </w:r>
    </w:p>
    <w:p w:rsidR="000004FD" w:rsidRPr="00A834EA" w:rsidRDefault="000004FD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5530E3" w:rsidRPr="00A834EA" w:rsidRDefault="00403DAB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  <w:b/>
          <w:bCs/>
        </w:rPr>
        <w:t xml:space="preserve">Ex </w:t>
      </w:r>
      <w:r w:rsidR="00E860B3" w:rsidRPr="00A834EA">
        <w:rPr>
          <w:rFonts w:ascii="Bookman Old Style" w:hAnsi="Bookman Old Style"/>
          <w:b/>
          <w:bCs/>
        </w:rPr>
        <w:t>34:21</w:t>
      </w:r>
      <w:r w:rsidR="004F7C15" w:rsidRPr="00A834EA">
        <w:rPr>
          <w:rFonts w:ascii="Bookman Old Style" w:hAnsi="Bookman Old Style"/>
        </w:rPr>
        <w:t xml:space="preserve"> </w:t>
      </w:r>
      <w:r w:rsidR="004F7C15" w:rsidRPr="00A834EA">
        <w:rPr>
          <w:rFonts w:ascii="Bookman Old Style" w:hAnsi="Bookman Old Style"/>
          <w:i/>
          <w:iCs/>
        </w:rPr>
        <w:t>Šest dní budeš pracovat, ale sedmého dne odpočineš; i při orbě a při žni odpočineš.</w:t>
      </w:r>
    </w:p>
    <w:p w:rsidR="000D6B2D" w:rsidRPr="00A834EA" w:rsidRDefault="000D6B2D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167162" w:rsidRPr="00A834EA" w:rsidRDefault="00403DAB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 xml:space="preserve">Tímto ustanovením se </w:t>
      </w:r>
      <w:r w:rsidR="00B05E48" w:rsidRPr="00A834EA">
        <w:rPr>
          <w:rFonts w:ascii="Bookman Old Style" w:hAnsi="Bookman Old Style"/>
          <w:b/>
          <w:bCs/>
        </w:rPr>
        <w:t>sedmý den</w:t>
      </w:r>
      <w:r w:rsidR="00B05E48" w:rsidRPr="00A834EA">
        <w:rPr>
          <w:rFonts w:ascii="Bookman Old Style" w:hAnsi="Bookman Old Style"/>
        </w:rPr>
        <w:t xml:space="preserve"> </w:t>
      </w:r>
      <w:r w:rsidRPr="00A834EA">
        <w:rPr>
          <w:rFonts w:ascii="Bookman Old Style" w:hAnsi="Bookman Old Style"/>
        </w:rPr>
        <w:t xml:space="preserve">uprostřed všednodenní tvrdé reality tohoto světa stala </w:t>
      </w:r>
      <w:r w:rsidRPr="00A834EA">
        <w:rPr>
          <w:rFonts w:ascii="Bookman Old Style" w:hAnsi="Bookman Old Style"/>
          <w:b/>
          <w:bCs/>
        </w:rPr>
        <w:t>znamením světa jiného.</w:t>
      </w:r>
      <w:r w:rsidRPr="00A834EA">
        <w:rPr>
          <w:rFonts w:ascii="Bookman Old Style" w:hAnsi="Bookman Old Style"/>
        </w:rPr>
        <w:t xml:space="preserve"> Jinými slovy říká, že </w:t>
      </w:r>
      <w:r w:rsidRPr="00A834EA">
        <w:rPr>
          <w:rFonts w:ascii="Bookman Old Style" w:hAnsi="Bookman Old Style"/>
          <w:b/>
          <w:bCs/>
        </w:rPr>
        <w:t>lidé</w:t>
      </w:r>
      <w:r w:rsidRPr="00A834EA">
        <w:rPr>
          <w:rFonts w:ascii="Bookman Old Style" w:hAnsi="Bookman Old Style"/>
        </w:rPr>
        <w:t xml:space="preserve"> nebyli určeni k tomu, aby utlačovali a ovládali jeden druhého, ale že </w:t>
      </w:r>
      <w:r w:rsidRPr="00A834EA">
        <w:rPr>
          <w:rFonts w:ascii="Bookman Old Style" w:hAnsi="Bookman Old Style"/>
          <w:b/>
          <w:bCs/>
        </w:rPr>
        <w:t>byli povolání ke svobodě.</w:t>
      </w:r>
    </w:p>
    <w:p w:rsidR="00167162" w:rsidRPr="00A834EA" w:rsidRDefault="00167162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167162" w:rsidRPr="00A834EA" w:rsidRDefault="00403DAB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 xml:space="preserve">K současnému všednímu světu patří práce a </w:t>
      </w:r>
      <w:r w:rsidRPr="00A834EA">
        <w:rPr>
          <w:rFonts w:ascii="Bookman Old Style" w:hAnsi="Bookman Old Style"/>
          <w:b/>
          <w:bCs/>
        </w:rPr>
        <w:t>námaha</w:t>
      </w:r>
      <w:r w:rsidR="004B5B92" w:rsidRPr="00A834EA">
        <w:rPr>
          <w:rFonts w:ascii="Bookman Old Style" w:hAnsi="Bookman Old Style"/>
        </w:rPr>
        <w:t>. V některých místech na zemi je to</w:t>
      </w:r>
      <w:r w:rsidRPr="00A834EA">
        <w:rPr>
          <w:rFonts w:ascii="Bookman Old Style" w:hAnsi="Bookman Old Style"/>
        </w:rPr>
        <w:t xml:space="preserve"> i </w:t>
      </w:r>
      <w:r w:rsidRPr="00A834EA">
        <w:rPr>
          <w:rFonts w:ascii="Bookman Old Style" w:hAnsi="Bookman Old Style"/>
          <w:b/>
          <w:bCs/>
        </w:rPr>
        <w:t>boj o denní chléb</w:t>
      </w:r>
      <w:r w:rsidRPr="00A834EA">
        <w:rPr>
          <w:rFonts w:ascii="Bookman Old Style" w:hAnsi="Bookman Old Style"/>
        </w:rPr>
        <w:t>.</w:t>
      </w:r>
      <w:r w:rsidR="00D670F8" w:rsidRPr="00A834EA">
        <w:rPr>
          <w:rFonts w:ascii="Bookman Old Style" w:hAnsi="Bookman Old Style"/>
        </w:rPr>
        <w:t xml:space="preserve"> V našich poměrech je to boj</w:t>
      </w:r>
      <w:r w:rsidR="00C51E1A" w:rsidRPr="00A834EA">
        <w:rPr>
          <w:rFonts w:ascii="Bookman Old Style" w:hAnsi="Bookman Old Style"/>
        </w:rPr>
        <w:t xml:space="preserve"> o </w:t>
      </w:r>
      <w:r w:rsidR="00C51E1A" w:rsidRPr="00A834EA">
        <w:rPr>
          <w:rFonts w:ascii="Bookman Old Style" w:hAnsi="Bookman Old Style"/>
          <w:b/>
          <w:bCs/>
        </w:rPr>
        <w:t>zachování</w:t>
      </w:r>
      <w:r w:rsidR="00C51E1A" w:rsidRPr="00A834EA">
        <w:rPr>
          <w:rFonts w:ascii="Bookman Old Style" w:hAnsi="Bookman Old Style"/>
        </w:rPr>
        <w:t xml:space="preserve"> nebo zvýšení </w:t>
      </w:r>
      <w:r w:rsidR="00C51E1A" w:rsidRPr="00A834EA">
        <w:rPr>
          <w:rFonts w:ascii="Bookman Old Style" w:hAnsi="Bookman Old Style"/>
          <w:b/>
          <w:bCs/>
        </w:rPr>
        <w:t>životního standardu.</w:t>
      </w:r>
      <w:r w:rsidR="00C51E1A" w:rsidRPr="00A834EA">
        <w:rPr>
          <w:rFonts w:ascii="Bookman Old Style" w:hAnsi="Bookman Old Style"/>
        </w:rPr>
        <w:t xml:space="preserve"> </w:t>
      </w:r>
      <w:r w:rsidR="00C06076" w:rsidRPr="00A834EA">
        <w:rPr>
          <w:rFonts w:ascii="Bookman Old Style" w:hAnsi="Bookman Old Style"/>
        </w:rPr>
        <w:t xml:space="preserve">Ať tak, či onak, je to </w:t>
      </w:r>
      <w:r w:rsidR="00C06076" w:rsidRPr="00A834EA">
        <w:rPr>
          <w:rFonts w:ascii="Bookman Old Style" w:hAnsi="Bookman Old Style"/>
          <w:b/>
          <w:bCs/>
        </w:rPr>
        <w:t>o</w:t>
      </w:r>
      <w:r w:rsidRPr="00A834EA">
        <w:rPr>
          <w:rFonts w:ascii="Bookman Old Style" w:hAnsi="Bookman Old Style"/>
          <w:b/>
          <w:bCs/>
        </w:rPr>
        <w:t>tročina</w:t>
      </w:r>
      <w:r w:rsidRPr="00A834EA">
        <w:rPr>
          <w:rFonts w:ascii="Bookman Old Style" w:hAnsi="Bookman Old Style"/>
        </w:rPr>
        <w:t xml:space="preserve">. Patří sem starosti, nouze, </w:t>
      </w:r>
      <w:r w:rsidRPr="00A834EA">
        <w:rPr>
          <w:rFonts w:ascii="Bookman Old Style" w:hAnsi="Bookman Old Style"/>
          <w:b/>
          <w:bCs/>
        </w:rPr>
        <w:t>trápení</w:t>
      </w:r>
      <w:r w:rsidRPr="00A834EA">
        <w:rPr>
          <w:rFonts w:ascii="Bookman Old Style" w:hAnsi="Bookman Old Style"/>
        </w:rPr>
        <w:t xml:space="preserve"> a chudoba, nemoci, postižení, zranění, bolest a smrt. I strádání, hlad po chlebu a po společenství, po naplněném životě.</w:t>
      </w:r>
      <w:r w:rsidR="00FF2B23" w:rsidRPr="00A834EA">
        <w:rPr>
          <w:rFonts w:ascii="Bookman Old Style" w:hAnsi="Bookman Old Style"/>
        </w:rPr>
        <w:t xml:space="preserve"> Takový</w:t>
      </w:r>
      <w:r w:rsidR="000C5696" w:rsidRPr="00A834EA">
        <w:rPr>
          <w:rFonts w:ascii="Bookman Old Style" w:hAnsi="Bookman Old Style"/>
        </w:rPr>
        <w:t xml:space="preserve"> je život. Takový je všední svět. </w:t>
      </w:r>
      <w:r w:rsidRPr="00A834EA">
        <w:rPr>
          <w:rFonts w:ascii="Bookman Old Style" w:hAnsi="Bookman Old Style"/>
        </w:rPr>
        <w:t xml:space="preserve">Ke všednímu světu patří také, že se </w:t>
      </w:r>
      <w:r w:rsidRPr="00A834EA">
        <w:rPr>
          <w:rFonts w:ascii="Bookman Old Style" w:hAnsi="Bookman Old Style"/>
          <w:b/>
          <w:bCs/>
        </w:rPr>
        <w:t>lidé navzájem trápí</w:t>
      </w:r>
      <w:r w:rsidRPr="00A834EA">
        <w:rPr>
          <w:rFonts w:ascii="Bookman Old Style" w:hAnsi="Bookman Old Style"/>
        </w:rPr>
        <w:t>, utiskují a ohrožují násilím. Patří k němu menší nebo i větší tlaky a závislosti, strach a bída, kterou nezpůsobila příroda, ale lidé.</w:t>
      </w:r>
      <w:r w:rsidR="006817C8" w:rsidRPr="00A834EA">
        <w:rPr>
          <w:rFonts w:ascii="Bookman Old Style" w:hAnsi="Bookman Old Style"/>
        </w:rPr>
        <w:t xml:space="preserve"> </w:t>
      </w:r>
    </w:p>
    <w:p w:rsidR="00167162" w:rsidRPr="00A834EA" w:rsidRDefault="00167162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B12410" w:rsidRPr="00A834EA" w:rsidRDefault="00403DAB" w:rsidP="00640BA0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834EA">
        <w:rPr>
          <w:rFonts w:ascii="Bookman Old Style" w:hAnsi="Bookman Old Style"/>
        </w:rPr>
        <w:t xml:space="preserve">Hráli jste někdy v pubertě na </w:t>
      </w:r>
      <w:r w:rsidR="003F03ED" w:rsidRPr="00A834EA">
        <w:rPr>
          <w:rFonts w:ascii="Bookman Old Style" w:hAnsi="Bookman Old Style"/>
        </w:rPr>
        <w:t>druhém a třetím stupni stupidní hru: „</w:t>
      </w:r>
      <w:r w:rsidR="003F03ED" w:rsidRPr="00A834EA">
        <w:rPr>
          <w:rFonts w:ascii="Bookman Old Style" w:hAnsi="Bookman Old Style"/>
          <w:b/>
          <w:bCs/>
        </w:rPr>
        <w:t>Štronzo</w:t>
      </w:r>
      <w:r w:rsidR="003F03ED" w:rsidRPr="00A834EA">
        <w:rPr>
          <w:rFonts w:ascii="Bookman Old Style" w:hAnsi="Bookman Old Style"/>
        </w:rPr>
        <w:t xml:space="preserve">“? </w:t>
      </w:r>
      <w:r w:rsidR="00391279" w:rsidRPr="00A834EA">
        <w:rPr>
          <w:rFonts w:ascii="Bookman Old Style" w:hAnsi="Bookman Old Style"/>
        </w:rPr>
        <w:t xml:space="preserve">Pravidla </w:t>
      </w:r>
      <w:r w:rsidR="00162395" w:rsidRPr="00A834EA">
        <w:rPr>
          <w:rFonts w:ascii="Bookman Old Style" w:hAnsi="Bookman Old Style"/>
        </w:rPr>
        <w:t>byla</w:t>
      </w:r>
      <w:r w:rsidR="00391279" w:rsidRPr="00A834EA">
        <w:rPr>
          <w:rFonts w:ascii="Bookman Old Style" w:hAnsi="Bookman Old Style"/>
        </w:rPr>
        <w:t xml:space="preserve"> jasná</w:t>
      </w:r>
      <w:r w:rsidR="007F317D" w:rsidRPr="00A834EA">
        <w:rPr>
          <w:rFonts w:ascii="Bookman Old Style" w:hAnsi="Bookman Old Style"/>
        </w:rPr>
        <w:t>:</w:t>
      </w:r>
      <w:r w:rsidR="00391279" w:rsidRPr="00A834EA">
        <w:rPr>
          <w:rFonts w:ascii="Bookman Old Style" w:hAnsi="Bookman Old Style"/>
        </w:rPr>
        <w:t xml:space="preserve"> </w:t>
      </w:r>
      <w:r w:rsidR="007F317D" w:rsidRPr="00A834EA">
        <w:rPr>
          <w:rFonts w:ascii="Bookman Old Style" w:hAnsi="Bookman Old Style"/>
          <w:i/>
          <w:iCs/>
        </w:rPr>
        <w:t>„</w:t>
      </w:r>
      <w:r w:rsidR="00391279" w:rsidRPr="00A834EA">
        <w:rPr>
          <w:rFonts w:ascii="Bookman Old Style" w:hAnsi="Bookman Old Style"/>
          <w:i/>
          <w:iCs/>
        </w:rPr>
        <w:t>V jakékoli chvíli může kdokoli</w:t>
      </w:r>
      <w:r w:rsidR="00325115" w:rsidRPr="00A834EA">
        <w:rPr>
          <w:rFonts w:ascii="Bookman Old Style" w:hAnsi="Bookman Old Style"/>
          <w:i/>
          <w:iCs/>
        </w:rPr>
        <w:t xml:space="preserve"> z hráčů</w:t>
      </w:r>
      <w:r w:rsidR="00391279" w:rsidRPr="00A834EA">
        <w:rPr>
          <w:rFonts w:ascii="Bookman Old Style" w:hAnsi="Bookman Old Style"/>
          <w:i/>
          <w:iCs/>
        </w:rPr>
        <w:t xml:space="preserve"> zvolat </w:t>
      </w:r>
      <w:r w:rsidR="00325115" w:rsidRPr="00A834EA">
        <w:rPr>
          <w:rFonts w:ascii="Bookman Old Style" w:hAnsi="Bookman Old Style"/>
          <w:i/>
          <w:iCs/>
        </w:rPr>
        <w:t xml:space="preserve">jednou za den </w:t>
      </w:r>
      <w:r w:rsidR="00603303" w:rsidRPr="00A834EA">
        <w:rPr>
          <w:rFonts w:ascii="Bookman Old Style" w:hAnsi="Bookman Old Style"/>
          <w:i/>
          <w:iCs/>
        </w:rPr>
        <w:t>„</w:t>
      </w:r>
      <w:r w:rsidR="007F6BAC" w:rsidRPr="00A834EA">
        <w:rPr>
          <w:rFonts w:ascii="Bookman Old Style" w:hAnsi="Bookman Old Style"/>
          <w:i/>
          <w:iCs/>
        </w:rPr>
        <w:t>Štronzo</w:t>
      </w:r>
      <w:r w:rsidR="00603303" w:rsidRPr="00A834EA">
        <w:rPr>
          <w:rFonts w:ascii="Bookman Old Style" w:hAnsi="Bookman Old Style"/>
          <w:i/>
          <w:iCs/>
        </w:rPr>
        <w:t>“</w:t>
      </w:r>
      <w:r w:rsidR="007F6BAC" w:rsidRPr="00A834EA">
        <w:rPr>
          <w:rFonts w:ascii="Bookman Old Style" w:hAnsi="Bookman Old Style"/>
          <w:i/>
          <w:iCs/>
        </w:rPr>
        <w:t xml:space="preserve"> a všichni se zastaví uprostřed toho, co právě dělají. Doslova vytuhnou. Kdo se první pohne</w:t>
      </w:r>
      <w:r w:rsidR="0005749F" w:rsidRPr="00A834EA">
        <w:rPr>
          <w:rFonts w:ascii="Bookman Old Style" w:hAnsi="Bookman Old Style"/>
          <w:i/>
          <w:iCs/>
        </w:rPr>
        <w:t>, prohrál.</w:t>
      </w:r>
      <w:r w:rsidR="00CB7A06" w:rsidRPr="00A834EA">
        <w:rPr>
          <w:rFonts w:ascii="Bookman Old Style" w:hAnsi="Bookman Old Style"/>
          <w:i/>
          <w:iCs/>
        </w:rPr>
        <w:t>“</w:t>
      </w:r>
      <w:r w:rsidR="0005749F" w:rsidRPr="00A834EA">
        <w:rPr>
          <w:rFonts w:ascii="Bookman Old Style" w:hAnsi="Bookman Old Style"/>
        </w:rPr>
        <w:t xml:space="preserve"> Snad stupidní</w:t>
      </w:r>
      <w:r w:rsidR="00535078" w:rsidRPr="00A834EA">
        <w:rPr>
          <w:rFonts w:ascii="Bookman Old Style" w:hAnsi="Bookman Old Style"/>
        </w:rPr>
        <w:t xml:space="preserve"> hra</w:t>
      </w:r>
      <w:r w:rsidR="0005749F" w:rsidRPr="00A834EA">
        <w:rPr>
          <w:rFonts w:ascii="Bookman Old Style" w:hAnsi="Bookman Old Style"/>
        </w:rPr>
        <w:t>, ale rozhodně poutal</w:t>
      </w:r>
      <w:r w:rsidR="00535078" w:rsidRPr="00A834EA">
        <w:rPr>
          <w:rFonts w:ascii="Bookman Old Style" w:hAnsi="Bookman Old Style"/>
        </w:rPr>
        <w:t>a</w:t>
      </w:r>
      <w:r w:rsidR="0005749F" w:rsidRPr="00A834EA">
        <w:rPr>
          <w:rFonts w:ascii="Bookman Old Style" w:hAnsi="Bookman Old Style"/>
        </w:rPr>
        <w:t xml:space="preserve"> pozornost kolemjdoucích a nevoli učitelů. </w:t>
      </w:r>
      <w:r w:rsidR="006B69AD" w:rsidRPr="00A834EA">
        <w:rPr>
          <w:rFonts w:ascii="Bookman Old Style" w:hAnsi="Bookman Old Style"/>
          <w:b/>
          <w:bCs/>
        </w:rPr>
        <w:t xml:space="preserve">Běh světa se naráz zastavil. </w:t>
      </w:r>
      <w:r w:rsidR="006B69AD" w:rsidRPr="00A834EA">
        <w:rPr>
          <w:rFonts w:ascii="Bookman Old Style" w:hAnsi="Bookman Old Style"/>
        </w:rPr>
        <w:t xml:space="preserve">Svět to štvalo. </w:t>
      </w:r>
      <w:r w:rsidR="00F218F6" w:rsidRPr="00A834EA">
        <w:rPr>
          <w:rFonts w:ascii="Bookman Old Style" w:hAnsi="Bookman Old Style"/>
        </w:rPr>
        <w:t xml:space="preserve">No představte si to: </w:t>
      </w:r>
      <w:r w:rsidR="00AA67F9" w:rsidRPr="00A834EA">
        <w:rPr>
          <w:rFonts w:ascii="Bookman Old Style" w:hAnsi="Bookman Old Style"/>
        </w:rPr>
        <w:t>„</w:t>
      </w:r>
      <w:r w:rsidR="00F218F6" w:rsidRPr="00A834EA">
        <w:rPr>
          <w:rFonts w:ascii="Bookman Old Style" w:hAnsi="Bookman Old Style"/>
        </w:rPr>
        <w:t xml:space="preserve">Jdete </w:t>
      </w:r>
      <w:r w:rsidR="00C21770" w:rsidRPr="00A834EA">
        <w:rPr>
          <w:rFonts w:ascii="Bookman Old Style" w:hAnsi="Bookman Old Style"/>
        </w:rPr>
        <w:t xml:space="preserve">na pokyn učitele </w:t>
      </w:r>
      <w:r w:rsidR="00F218F6" w:rsidRPr="00A834EA">
        <w:rPr>
          <w:rFonts w:ascii="Bookman Old Style" w:hAnsi="Bookman Old Style"/>
        </w:rPr>
        <w:t xml:space="preserve">k tabuli </w:t>
      </w:r>
      <w:r w:rsidR="00C21770" w:rsidRPr="00A834EA">
        <w:rPr>
          <w:rFonts w:ascii="Bookman Old Style" w:hAnsi="Bookman Old Style"/>
        </w:rPr>
        <w:t xml:space="preserve">spočítat </w:t>
      </w:r>
      <w:r w:rsidR="00AA67F9" w:rsidRPr="00A834EA">
        <w:rPr>
          <w:rFonts w:ascii="Bookman Old Style" w:hAnsi="Bookman Old Style"/>
        </w:rPr>
        <w:t xml:space="preserve">nějaký </w:t>
      </w:r>
      <w:r w:rsidR="00D21C17" w:rsidRPr="00A834EA">
        <w:rPr>
          <w:rFonts w:ascii="Bookman Old Style" w:hAnsi="Bookman Old Style"/>
        </w:rPr>
        <w:t>příklad a uprostřed cesty</w:t>
      </w:r>
      <w:r w:rsidR="00FA27C1" w:rsidRPr="00A834EA">
        <w:rPr>
          <w:rFonts w:ascii="Bookman Old Style" w:hAnsi="Bookman Old Style"/>
        </w:rPr>
        <w:t xml:space="preserve"> se zastavíte a přestanete se hýbat. Čas běží, učitel se zlobí, spolužáci se smějí</w:t>
      </w:r>
      <w:r w:rsidR="00AA67F9" w:rsidRPr="00A834EA">
        <w:rPr>
          <w:rFonts w:ascii="Bookman Old Style" w:hAnsi="Bookman Old Style"/>
        </w:rPr>
        <w:t>. V</w:t>
      </w:r>
      <w:r w:rsidR="003F2864" w:rsidRPr="00A834EA">
        <w:rPr>
          <w:rFonts w:ascii="Bookman Old Style" w:hAnsi="Bookman Old Style"/>
        </w:rPr>
        <w:t xml:space="preserve">y </w:t>
      </w:r>
      <w:r w:rsidR="00AA5D4D" w:rsidRPr="00A834EA">
        <w:rPr>
          <w:rFonts w:ascii="Bookman Old Style" w:hAnsi="Bookman Old Style"/>
        </w:rPr>
        <w:t xml:space="preserve">jen </w:t>
      </w:r>
      <w:r w:rsidR="003F2864" w:rsidRPr="00A834EA">
        <w:rPr>
          <w:rFonts w:ascii="Bookman Old Style" w:hAnsi="Bookman Old Style"/>
        </w:rPr>
        <w:t xml:space="preserve">stojíte a </w:t>
      </w:r>
      <w:r w:rsidR="003F2864" w:rsidRPr="00A834EA">
        <w:rPr>
          <w:rFonts w:ascii="Bookman Old Style" w:hAnsi="Bookman Old Style"/>
          <w:b/>
          <w:bCs/>
        </w:rPr>
        <w:t>všechno kolem</w:t>
      </w:r>
      <w:r w:rsidR="003F2864" w:rsidRPr="00A834EA">
        <w:rPr>
          <w:rFonts w:ascii="Bookman Old Style" w:hAnsi="Bookman Old Style"/>
        </w:rPr>
        <w:t xml:space="preserve"> </w:t>
      </w:r>
      <w:r w:rsidRPr="00A834EA">
        <w:rPr>
          <w:rFonts w:ascii="Bookman Old Style" w:hAnsi="Bookman Old Style"/>
        </w:rPr>
        <w:t xml:space="preserve">vás </w:t>
      </w:r>
      <w:r w:rsidR="00AA5D4D" w:rsidRPr="00A834EA">
        <w:rPr>
          <w:rFonts w:ascii="Bookman Old Style" w:hAnsi="Bookman Old Style"/>
          <w:b/>
          <w:bCs/>
        </w:rPr>
        <w:t xml:space="preserve">přestává </w:t>
      </w:r>
      <w:r w:rsidRPr="00A834EA">
        <w:rPr>
          <w:rFonts w:ascii="Bookman Old Style" w:hAnsi="Bookman Old Style"/>
          <w:b/>
          <w:bCs/>
        </w:rPr>
        <w:t>zajímat.</w:t>
      </w:r>
      <w:r w:rsidR="00AA5D4D" w:rsidRPr="00A834EA">
        <w:rPr>
          <w:rFonts w:ascii="Bookman Old Style" w:hAnsi="Bookman Old Style"/>
          <w:b/>
          <w:bCs/>
        </w:rPr>
        <w:t>“</w:t>
      </w:r>
    </w:p>
    <w:p w:rsidR="00B12410" w:rsidRPr="00A834EA" w:rsidRDefault="00B12410" w:rsidP="00640BA0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402B1A" w:rsidRPr="00A834EA" w:rsidRDefault="00B12410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>Snad hloupá hra</w:t>
      </w:r>
      <w:r w:rsidR="0014338D" w:rsidRPr="00A834EA">
        <w:rPr>
          <w:rFonts w:ascii="Bookman Old Style" w:hAnsi="Bookman Old Style"/>
        </w:rPr>
        <w:t xml:space="preserve"> zejména tím, že spolužáci své </w:t>
      </w:r>
      <w:proofErr w:type="spellStart"/>
      <w:r w:rsidR="0014338D" w:rsidRPr="00A834EA">
        <w:rPr>
          <w:rFonts w:ascii="Bookman Old Style" w:hAnsi="Bookman Old Style"/>
        </w:rPr>
        <w:t>Štronzo</w:t>
      </w:r>
      <w:proofErr w:type="spellEnd"/>
      <w:r w:rsidR="0014338D" w:rsidRPr="00A834EA">
        <w:rPr>
          <w:rFonts w:ascii="Bookman Old Style" w:hAnsi="Bookman Old Style"/>
        </w:rPr>
        <w:t xml:space="preserve"> říkali </w:t>
      </w:r>
      <w:r w:rsidR="0014338D" w:rsidRPr="00A834EA">
        <w:rPr>
          <w:rFonts w:ascii="Bookman Old Style" w:hAnsi="Bookman Old Style"/>
          <w:b/>
          <w:bCs/>
        </w:rPr>
        <w:t>naschvál</w:t>
      </w:r>
      <w:r w:rsidR="0014338D" w:rsidRPr="00A834EA">
        <w:rPr>
          <w:rFonts w:ascii="Bookman Old Style" w:hAnsi="Bookman Old Style"/>
        </w:rPr>
        <w:t xml:space="preserve"> uprostřed </w:t>
      </w:r>
      <w:r w:rsidR="004B6F71" w:rsidRPr="00A834EA">
        <w:rPr>
          <w:rFonts w:ascii="Bookman Old Style" w:hAnsi="Bookman Old Style"/>
        </w:rPr>
        <w:t xml:space="preserve">nějakých úkolů. Kdy se to </w:t>
      </w:r>
      <w:r w:rsidR="004B6F71" w:rsidRPr="00A834EA">
        <w:rPr>
          <w:rFonts w:ascii="Bookman Old Style" w:hAnsi="Bookman Old Style"/>
          <w:b/>
          <w:bCs/>
        </w:rPr>
        <w:t>nejméně hodilo.</w:t>
      </w:r>
      <w:r w:rsidR="004B6F71" w:rsidRPr="00A834EA">
        <w:rPr>
          <w:rFonts w:ascii="Bookman Old Style" w:hAnsi="Bookman Old Style"/>
        </w:rPr>
        <w:t xml:space="preserve"> Kdy to vadilo. Kdy </w:t>
      </w:r>
      <w:r w:rsidR="003971D1" w:rsidRPr="00A834EA">
        <w:rPr>
          <w:rFonts w:ascii="Bookman Old Style" w:hAnsi="Bookman Old Style"/>
        </w:rPr>
        <w:t xml:space="preserve">se </w:t>
      </w:r>
      <w:proofErr w:type="spellStart"/>
      <w:r w:rsidR="003971D1" w:rsidRPr="00A834EA">
        <w:rPr>
          <w:rFonts w:ascii="Bookman Old Style" w:hAnsi="Bookman Old Style"/>
        </w:rPr>
        <w:t>štronzem</w:t>
      </w:r>
      <w:proofErr w:type="spellEnd"/>
      <w:r w:rsidR="003971D1" w:rsidRPr="00A834EA">
        <w:rPr>
          <w:rFonts w:ascii="Bookman Old Style" w:hAnsi="Bookman Old Style"/>
        </w:rPr>
        <w:t xml:space="preserve"> něco nedodělalo, pokazilo, někdo se rozčílil, </w:t>
      </w:r>
      <w:r w:rsidR="008C213A" w:rsidRPr="00A834EA">
        <w:rPr>
          <w:rFonts w:ascii="Bookman Old Style" w:hAnsi="Bookman Old Style"/>
        </w:rPr>
        <w:t xml:space="preserve">když přišel trest za nedokončený úkol, poznámka za porušení </w:t>
      </w:r>
      <w:r w:rsidR="00E841F9" w:rsidRPr="00A834EA">
        <w:rPr>
          <w:rFonts w:ascii="Bookman Old Style" w:hAnsi="Bookman Old Style"/>
        </w:rPr>
        <w:t xml:space="preserve">kázně a školního řádu. </w:t>
      </w:r>
    </w:p>
    <w:p w:rsidR="002F7287" w:rsidRPr="00A834EA" w:rsidRDefault="002F7287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167162" w:rsidRPr="00A834EA" w:rsidRDefault="00DC60AF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>P</w:t>
      </w:r>
      <w:r w:rsidR="00AE37B6" w:rsidRPr="00A834EA">
        <w:rPr>
          <w:rFonts w:ascii="Bookman Old Style" w:hAnsi="Bookman Old Style"/>
        </w:rPr>
        <w:t xml:space="preserve">odobně zní u vybraného verše </w:t>
      </w:r>
      <w:r w:rsidR="003D7635" w:rsidRPr="00A834EA">
        <w:rPr>
          <w:rFonts w:ascii="Bookman Old Style" w:hAnsi="Bookman Old Style"/>
        </w:rPr>
        <w:t xml:space="preserve">ten dovětek: </w:t>
      </w:r>
      <w:r w:rsidR="003D7635" w:rsidRPr="00A834EA">
        <w:rPr>
          <w:rFonts w:ascii="Bookman Old Style" w:hAnsi="Bookman Old Style"/>
          <w:i/>
          <w:iCs/>
        </w:rPr>
        <w:t>„i při orbě a při žni odpočineš.“</w:t>
      </w:r>
      <w:r w:rsidR="003D7635" w:rsidRPr="00A834EA">
        <w:rPr>
          <w:rFonts w:ascii="Bookman Old Style" w:hAnsi="Bookman Old Style"/>
        </w:rPr>
        <w:t xml:space="preserve"> </w:t>
      </w:r>
      <w:r w:rsidR="004E4455" w:rsidRPr="00A834EA">
        <w:rPr>
          <w:rFonts w:ascii="Bookman Old Style" w:hAnsi="Bookman Old Style"/>
        </w:rPr>
        <w:t xml:space="preserve">Zdůrazňuje, že </w:t>
      </w:r>
      <w:r w:rsidR="004E4455" w:rsidRPr="00A834EA">
        <w:rPr>
          <w:rFonts w:ascii="Bookman Old Style" w:hAnsi="Bookman Old Style"/>
          <w:b/>
          <w:bCs/>
        </w:rPr>
        <w:t>přestaneš</w:t>
      </w:r>
      <w:r w:rsidR="004E4455" w:rsidRPr="00A834EA">
        <w:rPr>
          <w:rFonts w:ascii="Bookman Old Style" w:hAnsi="Bookman Old Style"/>
        </w:rPr>
        <w:t xml:space="preserve"> i</w:t>
      </w:r>
      <w:r w:rsidR="00403DAB" w:rsidRPr="00A834EA">
        <w:rPr>
          <w:rFonts w:ascii="Bookman Old Style" w:hAnsi="Bookman Old Style"/>
        </w:rPr>
        <w:t xml:space="preserve"> </w:t>
      </w:r>
      <w:r w:rsidR="00A94D42" w:rsidRPr="00A834EA">
        <w:rPr>
          <w:rFonts w:ascii="Bookman Old Style" w:hAnsi="Bookman Old Style"/>
        </w:rPr>
        <w:t xml:space="preserve">když se to zrovna vůbec </w:t>
      </w:r>
      <w:r w:rsidR="00A94D42" w:rsidRPr="00A834EA">
        <w:rPr>
          <w:rFonts w:ascii="Bookman Old Style" w:hAnsi="Bookman Old Style"/>
          <w:b/>
          <w:bCs/>
        </w:rPr>
        <w:t>nehodí</w:t>
      </w:r>
      <w:r w:rsidR="00A94D42" w:rsidRPr="00A834EA">
        <w:rPr>
          <w:rFonts w:ascii="Bookman Old Style" w:hAnsi="Bookman Old Style"/>
        </w:rPr>
        <w:t>.</w:t>
      </w:r>
      <w:r w:rsidRPr="00A834EA">
        <w:rPr>
          <w:rFonts w:ascii="Bookman Old Style" w:hAnsi="Bookman Old Style"/>
        </w:rPr>
        <w:t xml:space="preserve"> </w:t>
      </w:r>
      <w:r w:rsidR="00403DAB" w:rsidRPr="00A834EA">
        <w:rPr>
          <w:rFonts w:ascii="Bookman Old Style" w:hAnsi="Bookman Old Style"/>
        </w:rPr>
        <w:t xml:space="preserve">Tak nějak podobně uprostřed všedního světa </w:t>
      </w:r>
      <w:r w:rsidR="00403DAB" w:rsidRPr="00A834EA">
        <w:rPr>
          <w:rFonts w:ascii="Bookman Old Style" w:hAnsi="Bookman Old Style"/>
          <w:b/>
          <w:bCs/>
        </w:rPr>
        <w:t>slaví Izrael sedmý den.</w:t>
      </w:r>
      <w:r w:rsidR="00403DAB" w:rsidRPr="00A834EA">
        <w:rPr>
          <w:rFonts w:ascii="Bookman Old Style" w:hAnsi="Bookman Old Style"/>
        </w:rPr>
        <w:t xml:space="preserve"> Jeden den, v němž je práce, námaha a starost přerušena. P</w:t>
      </w:r>
      <w:r w:rsidR="00057D2B" w:rsidRPr="00A834EA">
        <w:rPr>
          <w:rFonts w:ascii="Bookman Old Style" w:hAnsi="Bookman Old Style"/>
        </w:rPr>
        <w:t>r</w:t>
      </w:r>
      <w:r w:rsidR="00403DAB" w:rsidRPr="00A834EA">
        <w:rPr>
          <w:rFonts w:ascii="Bookman Old Style" w:hAnsi="Bookman Old Style"/>
        </w:rPr>
        <w:t xml:space="preserve">o jednu noc a jeden den to </w:t>
      </w:r>
      <w:r w:rsidR="00403DAB" w:rsidRPr="00A834EA">
        <w:rPr>
          <w:rFonts w:ascii="Bookman Old Style" w:hAnsi="Bookman Old Style"/>
          <w:b/>
          <w:bCs/>
        </w:rPr>
        <w:t>odloží</w:t>
      </w:r>
      <w:r w:rsidR="00403DAB" w:rsidRPr="00A834EA">
        <w:rPr>
          <w:rFonts w:ascii="Bookman Old Style" w:hAnsi="Bookman Old Style"/>
        </w:rPr>
        <w:t xml:space="preserve"> a na to všechno</w:t>
      </w:r>
      <w:r w:rsidR="00EB4690" w:rsidRPr="00A834EA">
        <w:rPr>
          <w:rFonts w:ascii="Bookman Old Style" w:hAnsi="Bookman Old Style"/>
        </w:rPr>
        <w:t xml:space="preserve">, co je zaměstnávalo </w:t>
      </w:r>
      <w:r w:rsidR="00403DAB" w:rsidRPr="00A834EA">
        <w:rPr>
          <w:rFonts w:ascii="Bookman Old Style" w:hAnsi="Bookman Old Style"/>
          <w:b/>
          <w:bCs/>
        </w:rPr>
        <w:t>zapomenou</w:t>
      </w:r>
      <w:r w:rsidR="00403DAB" w:rsidRPr="00A834EA">
        <w:rPr>
          <w:rFonts w:ascii="Bookman Old Style" w:hAnsi="Bookman Old Style"/>
        </w:rPr>
        <w:t xml:space="preserve">. Není to snad dobrá </w:t>
      </w:r>
      <w:r w:rsidR="00403DAB" w:rsidRPr="00A834EA">
        <w:rPr>
          <w:rFonts w:ascii="Bookman Old Style" w:hAnsi="Bookman Old Style"/>
          <w:b/>
          <w:bCs/>
        </w:rPr>
        <w:t>„tichá zbraň”</w:t>
      </w:r>
      <w:r w:rsidR="00403DAB" w:rsidRPr="00A834EA">
        <w:rPr>
          <w:rFonts w:ascii="Bookman Old Style" w:hAnsi="Bookman Old Style"/>
        </w:rPr>
        <w:t xml:space="preserve"> uprostřed někdy tak </w:t>
      </w:r>
      <w:r w:rsidR="00403DAB" w:rsidRPr="00A834EA">
        <w:rPr>
          <w:rFonts w:ascii="Bookman Old Style" w:hAnsi="Bookman Old Style"/>
          <w:b/>
          <w:bCs/>
        </w:rPr>
        <w:t>těžkého života</w:t>
      </w:r>
      <w:r w:rsidR="00614039" w:rsidRPr="00A834EA">
        <w:rPr>
          <w:rFonts w:ascii="Bookman Old Style" w:hAnsi="Bookman Old Style"/>
          <w:b/>
          <w:bCs/>
        </w:rPr>
        <w:t>?</w:t>
      </w:r>
      <w:r w:rsidR="00614039" w:rsidRPr="00A834EA">
        <w:rPr>
          <w:rFonts w:ascii="Bookman Old Style" w:hAnsi="Bookman Old Style"/>
        </w:rPr>
        <w:t xml:space="preserve"> U</w:t>
      </w:r>
      <w:r w:rsidR="00403DAB" w:rsidRPr="00A834EA">
        <w:rPr>
          <w:rFonts w:ascii="Bookman Old Style" w:hAnsi="Bookman Old Style"/>
        </w:rPr>
        <w:t xml:space="preserve">prostřed </w:t>
      </w:r>
      <w:r w:rsidR="00403DAB" w:rsidRPr="00A834EA">
        <w:rPr>
          <w:rFonts w:ascii="Bookman Old Style" w:hAnsi="Bookman Old Style"/>
          <w:b/>
          <w:bCs/>
        </w:rPr>
        <w:t>konfliktů?</w:t>
      </w:r>
      <w:r w:rsidR="00403DAB" w:rsidRPr="00A834EA">
        <w:rPr>
          <w:rFonts w:ascii="Bookman Old Style" w:hAnsi="Bookman Old Style"/>
        </w:rPr>
        <w:t xml:space="preserve"> </w:t>
      </w:r>
      <w:r w:rsidR="00403DAB" w:rsidRPr="00A834EA">
        <w:rPr>
          <w:rFonts w:ascii="Bookman Old Style" w:hAnsi="Bookman Old Style"/>
          <w:b/>
          <w:bCs/>
        </w:rPr>
        <w:t>Najednou pokoj,</w:t>
      </w:r>
      <w:r w:rsidR="00403DAB" w:rsidRPr="00A834EA">
        <w:rPr>
          <w:rFonts w:ascii="Bookman Old Style" w:hAnsi="Bookman Old Style"/>
        </w:rPr>
        <w:t xml:space="preserve"> mír člověka vůči člověku, člověka vůči přírodě, pokoj uvnitř... </w:t>
      </w:r>
      <w:r w:rsidR="00403DAB" w:rsidRPr="00A834EA">
        <w:rPr>
          <w:rFonts w:ascii="Bookman Old Style" w:hAnsi="Bookman Old Style"/>
          <w:b/>
          <w:bCs/>
        </w:rPr>
        <w:t>Sedmý den jako exodus,</w:t>
      </w:r>
      <w:r w:rsidR="00403DAB" w:rsidRPr="00A834EA">
        <w:rPr>
          <w:rFonts w:ascii="Bookman Old Style" w:hAnsi="Bookman Old Style"/>
        </w:rPr>
        <w:t xml:space="preserve"> </w:t>
      </w:r>
      <w:r w:rsidR="00C21851" w:rsidRPr="00A834EA">
        <w:rPr>
          <w:rFonts w:ascii="Bookman Old Style" w:hAnsi="Bookman Old Style"/>
        </w:rPr>
        <w:t xml:space="preserve">jako </w:t>
      </w:r>
      <w:r w:rsidR="00403DAB" w:rsidRPr="00A834EA">
        <w:rPr>
          <w:rFonts w:ascii="Bookman Old Style" w:hAnsi="Bookman Old Style"/>
        </w:rPr>
        <w:t xml:space="preserve">vyjití ze všeho toho únavného napětí a zátěže, kterou vlečeme. Židé stejně jako křesťané, a všichni lidé na světě. Tak to </w:t>
      </w:r>
      <w:r w:rsidR="00403DAB" w:rsidRPr="00A834EA">
        <w:rPr>
          <w:rFonts w:ascii="Bookman Old Style" w:hAnsi="Bookman Old Style"/>
          <w:b/>
          <w:bCs/>
        </w:rPr>
        <w:t>Bůh zamýšlel pro všechny lidi.</w:t>
      </w:r>
      <w:r w:rsidR="00403DAB" w:rsidRPr="00A834EA">
        <w:rPr>
          <w:rFonts w:ascii="Bookman Old Style" w:hAnsi="Bookman Old Style"/>
        </w:rPr>
        <w:t xml:space="preserve"> To je smysl </w:t>
      </w:r>
      <w:r w:rsidR="00D909CD" w:rsidRPr="00A834EA">
        <w:rPr>
          <w:rFonts w:ascii="Bookman Old Style" w:hAnsi="Bookman Old Style"/>
        </w:rPr>
        <w:t xml:space="preserve">sedmého dne odpočinku </w:t>
      </w:r>
      <w:r w:rsidR="00403DAB" w:rsidRPr="00A834EA">
        <w:rPr>
          <w:rFonts w:ascii="Bookman Old Style" w:hAnsi="Bookman Old Style"/>
        </w:rPr>
        <w:t xml:space="preserve">a </w:t>
      </w:r>
      <w:r w:rsidR="009941B6" w:rsidRPr="00A834EA">
        <w:rPr>
          <w:rFonts w:ascii="Bookman Old Style" w:hAnsi="Bookman Old Style"/>
        </w:rPr>
        <w:t xml:space="preserve">čtvrtého </w:t>
      </w:r>
      <w:r w:rsidR="00403DAB" w:rsidRPr="00A834EA">
        <w:rPr>
          <w:rFonts w:ascii="Bookman Old Style" w:hAnsi="Bookman Old Style"/>
        </w:rPr>
        <w:t>přikázání.</w:t>
      </w:r>
    </w:p>
    <w:p w:rsidR="00167162" w:rsidRPr="00A834EA" w:rsidRDefault="00167162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167162" w:rsidRPr="00A834EA" w:rsidRDefault="00403DAB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  <w:b/>
          <w:bCs/>
        </w:rPr>
        <w:t>Farizeové</w:t>
      </w:r>
      <w:r w:rsidRPr="00A834EA">
        <w:rPr>
          <w:rFonts w:ascii="Bookman Old Style" w:hAnsi="Bookman Old Style"/>
        </w:rPr>
        <w:t xml:space="preserve"> kolem Ježíše to zjevně </w:t>
      </w:r>
      <w:r w:rsidRPr="00A834EA">
        <w:rPr>
          <w:rFonts w:ascii="Bookman Old Style" w:hAnsi="Bookman Old Style"/>
          <w:b/>
          <w:bCs/>
        </w:rPr>
        <w:t>chápali</w:t>
      </w:r>
      <w:r w:rsidRPr="00A834EA">
        <w:rPr>
          <w:rFonts w:ascii="Bookman Old Style" w:hAnsi="Bookman Old Style"/>
        </w:rPr>
        <w:t xml:space="preserve"> docela </w:t>
      </w:r>
      <w:r w:rsidRPr="00A834EA">
        <w:rPr>
          <w:rFonts w:ascii="Bookman Old Style" w:hAnsi="Bookman Old Style"/>
          <w:b/>
          <w:bCs/>
        </w:rPr>
        <w:t>jinak</w:t>
      </w:r>
      <w:r w:rsidRPr="00A834EA">
        <w:rPr>
          <w:rFonts w:ascii="Bookman Old Style" w:hAnsi="Bookman Old Style"/>
        </w:rPr>
        <w:t xml:space="preserve">. Pro ně byla sobota obestavěna samými </w:t>
      </w:r>
      <w:r w:rsidRPr="00A834EA">
        <w:rPr>
          <w:rFonts w:ascii="Bookman Old Style" w:hAnsi="Bookman Old Style"/>
          <w:b/>
          <w:bCs/>
        </w:rPr>
        <w:t>zákazy</w:t>
      </w:r>
      <w:r w:rsidRPr="00A834EA">
        <w:rPr>
          <w:rFonts w:ascii="Bookman Old Style" w:hAnsi="Bookman Old Style"/>
        </w:rPr>
        <w:t xml:space="preserve"> a omezeními. Oni sami mohli tato pravidla asi bez větších problémů dodržovat. Měli domy a v domech zásoby. A měli ženy, které jim v pátek dům uklidily a připravily jídlo, takže oni </w:t>
      </w:r>
      <w:r w:rsidR="005A0962" w:rsidRPr="00A834EA">
        <w:rPr>
          <w:rFonts w:ascii="Bookman Old Style" w:hAnsi="Bookman Old Style"/>
        </w:rPr>
        <w:t xml:space="preserve">v den odpočinku </w:t>
      </w:r>
      <w:r w:rsidRPr="00A834EA">
        <w:rPr>
          <w:rFonts w:ascii="Bookman Old Style" w:hAnsi="Bookman Old Style"/>
        </w:rPr>
        <w:t>nemuseli udělat krok navíc, nemuseli hnout prstem, a přece mohli klidně a důstojně slavit</w:t>
      </w:r>
      <w:r w:rsidR="005A0962" w:rsidRPr="00A834EA">
        <w:rPr>
          <w:rFonts w:ascii="Bookman Old Style" w:hAnsi="Bookman Old Style"/>
        </w:rPr>
        <w:t xml:space="preserve">. </w:t>
      </w:r>
    </w:p>
    <w:p w:rsidR="00167162" w:rsidRPr="00A834EA" w:rsidRDefault="00167162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E05BFD" w:rsidRPr="00A834EA" w:rsidRDefault="00403DAB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 xml:space="preserve">Ale </w:t>
      </w:r>
      <w:r w:rsidRPr="00A834EA">
        <w:rPr>
          <w:rFonts w:ascii="Bookman Old Style" w:hAnsi="Bookman Old Style"/>
          <w:b/>
          <w:bCs/>
        </w:rPr>
        <w:t>chudí</w:t>
      </w:r>
      <w:r w:rsidRPr="00A834EA">
        <w:rPr>
          <w:rFonts w:ascii="Bookman Old Style" w:hAnsi="Bookman Old Style"/>
        </w:rPr>
        <w:t xml:space="preserve"> lidé, a Ježíš s učedníky byli chudí, neměli takové zázemí a zásoby, které by mohli bez práce jen použít. V sobotu měli hlad jako každý jiný den. Kdo žije v nadbytku a v jistotě, ten si může dovolit jeden den udělat pauzu. </w:t>
      </w:r>
    </w:p>
    <w:p w:rsidR="00E05BFD" w:rsidRPr="00A834EA" w:rsidRDefault="00E05BFD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A3555A" w:rsidRPr="00A834EA" w:rsidRDefault="00403DAB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 xml:space="preserve">A právě tak kdo je </w:t>
      </w:r>
      <w:r w:rsidRPr="00A834EA">
        <w:rPr>
          <w:rFonts w:ascii="Bookman Old Style" w:hAnsi="Bookman Old Style"/>
          <w:b/>
          <w:bCs/>
        </w:rPr>
        <w:t>zdravý</w:t>
      </w:r>
      <w:r w:rsidRPr="00A834EA">
        <w:rPr>
          <w:rFonts w:ascii="Bookman Old Style" w:hAnsi="Bookman Old Style"/>
        </w:rPr>
        <w:t xml:space="preserve"> a dobře živený, kdo může </w:t>
      </w:r>
      <w:r w:rsidRPr="00A834EA">
        <w:rPr>
          <w:rFonts w:ascii="Bookman Old Style" w:hAnsi="Bookman Old Style"/>
          <w:b/>
          <w:bCs/>
        </w:rPr>
        <w:t>svým zádům</w:t>
      </w:r>
      <w:r w:rsidRPr="00A834EA">
        <w:rPr>
          <w:rFonts w:ascii="Bookman Old Style" w:hAnsi="Bookman Old Style"/>
        </w:rPr>
        <w:t xml:space="preserve"> dát odpočinout a ví, že další den se mu zase budou hýbat - ten si asi pomyslí, že Ježíš to </w:t>
      </w:r>
      <w:r w:rsidRPr="00A834EA">
        <w:rPr>
          <w:rFonts w:ascii="Bookman Old Style" w:hAnsi="Bookman Old Style"/>
          <w:b/>
          <w:bCs/>
        </w:rPr>
        <w:t>uzdravení schrbené ženy</w:t>
      </w:r>
      <w:r w:rsidRPr="00A834EA">
        <w:rPr>
          <w:rFonts w:ascii="Bookman Old Style" w:hAnsi="Bookman Old Style"/>
        </w:rPr>
        <w:t xml:space="preserve"> skutečně mohl o den odložit. Ale pro tu postiženou byl</w:t>
      </w:r>
      <w:r w:rsidR="00081637" w:rsidRPr="00A834EA">
        <w:rPr>
          <w:rFonts w:ascii="Bookman Old Style" w:hAnsi="Bookman Old Style"/>
        </w:rPr>
        <w:t xml:space="preserve"> den odpočinku</w:t>
      </w:r>
      <w:r w:rsidRPr="00A834EA">
        <w:rPr>
          <w:rFonts w:ascii="Bookman Old Style" w:hAnsi="Bookman Old Style"/>
        </w:rPr>
        <w:t xml:space="preserve"> jen dalším v</w:t>
      </w:r>
      <w:r w:rsidR="00081637" w:rsidRPr="00A834EA">
        <w:rPr>
          <w:rFonts w:ascii="Bookman Old Style" w:hAnsi="Bookman Old Style"/>
        </w:rPr>
        <w:t xml:space="preserve"> řadě</w:t>
      </w:r>
      <w:r w:rsidRPr="00A834EA">
        <w:rPr>
          <w:rFonts w:ascii="Bookman Old Style" w:hAnsi="Bookman Old Style"/>
        </w:rPr>
        <w:t xml:space="preserve"> její</w:t>
      </w:r>
      <w:r w:rsidR="00706606" w:rsidRPr="00A834EA">
        <w:rPr>
          <w:rFonts w:ascii="Bookman Old Style" w:hAnsi="Bookman Old Style"/>
        </w:rPr>
        <w:t>ho</w:t>
      </w:r>
      <w:r w:rsidRPr="00A834EA">
        <w:rPr>
          <w:rFonts w:ascii="Bookman Old Style" w:hAnsi="Bookman Old Style"/>
        </w:rPr>
        <w:t xml:space="preserve"> neutěšené</w:t>
      </w:r>
      <w:r w:rsidR="00706606" w:rsidRPr="00A834EA">
        <w:rPr>
          <w:rFonts w:ascii="Bookman Old Style" w:hAnsi="Bookman Old Style"/>
        </w:rPr>
        <w:t>ho</w:t>
      </w:r>
      <w:r w:rsidRPr="00A834EA">
        <w:rPr>
          <w:rFonts w:ascii="Bookman Old Style" w:hAnsi="Bookman Old Style"/>
        </w:rPr>
        <w:t xml:space="preserve"> a namáhavé</w:t>
      </w:r>
      <w:r w:rsidR="00706606" w:rsidRPr="00A834EA">
        <w:rPr>
          <w:rFonts w:ascii="Bookman Old Style" w:hAnsi="Bookman Old Style"/>
        </w:rPr>
        <w:t>ho</w:t>
      </w:r>
      <w:r w:rsidRPr="00A834EA">
        <w:rPr>
          <w:rFonts w:ascii="Bookman Old Style" w:hAnsi="Bookman Old Style"/>
        </w:rPr>
        <w:t xml:space="preserve"> život</w:t>
      </w:r>
      <w:r w:rsidR="00706606" w:rsidRPr="00A834EA">
        <w:rPr>
          <w:rFonts w:ascii="Bookman Old Style" w:hAnsi="Bookman Old Style"/>
        </w:rPr>
        <w:t>a</w:t>
      </w:r>
      <w:r w:rsidRPr="00A834EA">
        <w:rPr>
          <w:rFonts w:ascii="Bookman Old Style" w:hAnsi="Bookman Old Style"/>
        </w:rPr>
        <w:t xml:space="preserve">. Její </w:t>
      </w:r>
      <w:r w:rsidRPr="00A834EA">
        <w:rPr>
          <w:rFonts w:ascii="Bookman Old Style" w:hAnsi="Bookman Old Style"/>
          <w:b/>
          <w:bCs/>
        </w:rPr>
        <w:t>trápení</w:t>
      </w:r>
      <w:r w:rsidRPr="00A834EA">
        <w:rPr>
          <w:rFonts w:ascii="Bookman Old Style" w:hAnsi="Bookman Old Style"/>
        </w:rPr>
        <w:t xml:space="preserve"> by se zase </w:t>
      </w:r>
      <w:r w:rsidR="00706606" w:rsidRPr="00A834EA">
        <w:rPr>
          <w:rFonts w:ascii="Bookman Old Style" w:hAnsi="Bookman Old Style"/>
        </w:rPr>
        <w:t xml:space="preserve">o den </w:t>
      </w:r>
      <w:r w:rsidRPr="00A834EA">
        <w:rPr>
          <w:rFonts w:ascii="Bookman Old Style" w:hAnsi="Bookman Old Style"/>
          <w:b/>
          <w:bCs/>
        </w:rPr>
        <w:t>prodloužilo</w:t>
      </w:r>
      <w:r w:rsidRPr="00A834EA">
        <w:rPr>
          <w:rFonts w:ascii="Bookman Old Style" w:hAnsi="Bookman Old Style"/>
        </w:rPr>
        <w:t xml:space="preserve">. A to chce Ježíš </w:t>
      </w:r>
      <w:r w:rsidRPr="00A834EA">
        <w:rPr>
          <w:rFonts w:ascii="Bookman Old Style" w:hAnsi="Bookman Old Style"/>
          <w:b/>
          <w:bCs/>
        </w:rPr>
        <w:t>změnit</w:t>
      </w:r>
      <w:r w:rsidRPr="00A834EA">
        <w:rPr>
          <w:rFonts w:ascii="Bookman Old Style" w:hAnsi="Bookman Old Style"/>
        </w:rPr>
        <w:t xml:space="preserve">. </w:t>
      </w:r>
      <w:r w:rsidRPr="00A834EA">
        <w:rPr>
          <w:rFonts w:ascii="Bookman Old Style" w:hAnsi="Bookman Old Style"/>
          <w:b/>
          <w:bCs/>
        </w:rPr>
        <w:t>Sedmý den má být dnem osvobození!</w:t>
      </w:r>
      <w:r w:rsidR="00BD0CDE" w:rsidRPr="00A834EA">
        <w:rPr>
          <w:rFonts w:ascii="Bookman Old Style" w:hAnsi="Bookman Old Style"/>
        </w:rPr>
        <w:t xml:space="preserve"> Osvobození z otročiny těžkého života.</w:t>
      </w:r>
      <w:r w:rsidR="0036106D" w:rsidRPr="00A834EA">
        <w:rPr>
          <w:rFonts w:ascii="Bookman Old Style" w:hAnsi="Bookman Old Style"/>
        </w:rPr>
        <w:t xml:space="preserve"> </w:t>
      </w:r>
      <w:r w:rsidR="001F0758" w:rsidRPr="00A834EA">
        <w:rPr>
          <w:rFonts w:ascii="Bookman Old Style" w:hAnsi="Bookman Old Style"/>
        </w:rPr>
        <w:t>Překlad slova Sabat</w:t>
      </w:r>
      <w:r w:rsidR="00DC7DC5" w:rsidRPr="00A834EA">
        <w:rPr>
          <w:rFonts w:ascii="Bookman Old Style" w:hAnsi="Bookman Old Style"/>
        </w:rPr>
        <w:t xml:space="preserve"> není „Slav</w:t>
      </w:r>
      <w:r w:rsidR="00E87EDC" w:rsidRPr="00A834EA">
        <w:rPr>
          <w:rFonts w:ascii="Bookman Old Style" w:hAnsi="Bookman Old Style"/>
        </w:rPr>
        <w:t>it</w:t>
      </w:r>
      <w:r w:rsidR="00DC7DC5" w:rsidRPr="00A834EA">
        <w:rPr>
          <w:rFonts w:ascii="Bookman Old Style" w:hAnsi="Bookman Old Style"/>
        </w:rPr>
        <w:t>“ ale „P</w:t>
      </w:r>
      <w:r w:rsidR="00E87EDC" w:rsidRPr="00A834EA">
        <w:rPr>
          <w:rFonts w:ascii="Bookman Old Style" w:hAnsi="Bookman Old Style"/>
        </w:rPr>
        <w:t xml:space="preserve">řestat“. Přestat otročit. </w:t>
      </w:r>
      <w:r w:rsidR="006F199C" w:rsidRPr="00A834EA">
        <w:rPr>
          <w:rFonts w:ascii="Bookman Old Style" w:hAnsi="Bookman Old Style"/>
        </w:rPr>
        <w:t xml:space="preserve">Svému stavu, břichu, životní úrovni, </w:t>
      </w:r>
      <w:r w:rsidR="00C91BD0" w:rsidRPr="00A834EA">
        <w:rPr>
          <w:rFonts w:ascii="Bookman Old Style" w:hAnsi="Bookman Old Style"/>
        </w:rPr>
        <w:t xml:space="preserve">nemoci, trápení, těžkému životu, smrti, </w:t>
      </w:r>
      <w:r w:rsidR="007D7D5C" w:rsidRPr="00A834EA">
        <w:rPr>
          <w:rFonts w:ascii="Bookman Old Style" w:hAnsi="Bookman Old Style"/>
        </w:rPr>
        <w:t>soužení, starostem, práci…</w:t>
      </w:r>
    </w:p>
    <w:p w:rsidR="00AB13C2" w:rsidRPr="00A834EA" w:rsidRDefault="00AB13C2" w:rsidP="00552DDF">
      <w:pPr>
        <w:spacing w:after="0" w:line="240" w:lineRule="auto"/>
        <w:rPr>
          <w:rFonts w:ascii="Bookman Old Style" w:hAnsi="Bookman Old Style"/>
        </w:rPr>
      </w:pPr>
    </w:p>
    <w:p w:rsidR="00167162" w:rsidRPr="00001050" w:rsidRDefault="00403DAB" w:rsidP="00001050">
      <w:pPr>
        <w:spacing w:after="0" w:line="240" w:lineRule="auto"/>
        <w:rPr>
          <w:rFonts w:ascii="Bookman Old Style" w:hAnsi="Bookman Old Style"/>
          <w:b/>
          <w:bCs/>
        </w:rPr>
      </w:pPr>
      <w:r w:rsidRPr="00001050">
        <w:rPr>
          <w:rFonts w:ascii="Bookman Old Style" w:hAnsi="Bookman Old Style"/>
          <w:b/>
          <w:bCs/>
        </w:rPr>
        <w:lastRenderedPageBreak/>
        <w:t>Text: Lukáš 13:14-16</w:t>
      </w:r>
    </w:p>
    <w:p w:rsidR="00167162" w:rsidRPr="00A834EA" w:rsidRDefault="00167162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167162" w:rsidRPr="00B54D1C" w:rsidRDefault="00403DAB" w:rsidP="00640BA0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A834EA">
        <w:rPr>
          <w:rFonts w:ascii="Bookman Old Style" w:hAnsi="Bookman Old Style"/>
        </w:rPr>
        <w:t xml:space="preserve">A tak - </w:t>
      </w:r>
      <w:r w:rsidRPr="003C0C2F">
        <w:rPr>
          <w:rFonts w:ascii="Bookman Old Style" w:hAnsi="Bookman Old Style"/>
          <w:b/>
          <w:bCs/>
        </w:rPr>
        <w:t>právě v sobotu - pozve postiženou,</w:t>
      </w:r>
      <w:r w:rsidRPr="00A834EA">
        <w:rPr>
          <w:rFonts w:ascii="Bookman Old Style" w:hAnsi="Bookman Old Style"/>
        </w:rPr>
        <w:t xml:space="preserve"> dosud nepovšimnutou, doprostřed shromáždění, aby </w:t>
      </w:r>
      <w:r w:rsidR="00162C13" w:rsidRPr="00A834EA">
        <w:rPr>
          <w:rFonts w:ascii="Bookman Old Style" w:hAnsi="Bookman Old Style"/>
        </w:rPr>
        <w:t>všichni</w:t>
      </w:r>
      <w:r w:rsidRPr="00A834EA">
        <w:rPr>
          <w:rFonts w:ascii="Bookman Old Style" w:hAnsi="Bookman Old Style"/>
        </w:rPr>
        <w:t xml:space="preserve"> viděli  její trápení a nemohli je nevidět. Před očima všech ji </w:t>
      </w:r>
      <w:r w:rsidRPr="00FC3A26">
        <w:rPr>
          <w:rFonts w:ascii="Bookman Old Style" w:hAnsi="Bookman Old Style"/>
          <w:b/>
          <w:bCs/>
        </w:rPr>
        <w:t>uzdraví</w:t>
      </w:r>
      <w:r w:rsidRPr="00A834EA">
        <w:rPr>
          <w:rFonts w:ascii="Bookman Old Style" w:hAnsi="Bookman Old Style"/>
        </w:rPr>
        <w:t xml:space="preserve">.  A to právě </w:t>
      </w:r>
      <w:r w:rsidR="00E52833">
        <w:rPr>
          <w:rFonts w:ascii="Bookman Old Style" w:hAnsi="Bookman Old Style"/>
        </w:rPr>
        <w:t>v den odpočinku</w:t>
      </w:r>
      <w:r w:rsidRPr="00A834EA">
        <w:rPr>
          <w:rFonts w:ascii="Bookman Old Style" w:hAnsi="Bookman Old Style"/>
        </w:rPr>
        <w:t xml:space="preserve">! </w:t>
      </w:r>
      <w:r w:rsidRPr="00FC3A26">
        <w:rPr>
          <w:rFonts w:ascii="Bookman Old Style" w:hAnsi="Bookman Old Style"/>
          <w:b/>
          <w:bCs/>
        </w:rPr>
        <w:t>Vedoucí synagogy</w:t>
      </w:r>
      <w:r w:rsidRPr="00A834EA">
        <w:rPr>
          <w:rFonts w:ascii="Bookman Old Style" w:hAnsi="Bookman Old Style"/>
        </w:rPr>
        <w:t xml:space="preserve"> je pobouřen. </w:t>
      </w:r>
      <w:r w:rsidR="00873342">
        <w:rPr>
          <w:rFonts w:ascii="Bookman Old Style" w:hAnsi="Bookman Old Style"/>
        </w:rPr>
        <w:t xml:space="preserve">Říká: </w:t>
      </w:r>
      <w:r w:rsidR="00873342" w:rsidRPr="00B54D1C">
        <w:rPr>
          <w:rFonts w:ascii="Bookman Old Style" w:hAnsi="Bookman Old Style"/>
          <w:i/>
          <w:iCs/>
        </w:rPr>
        <w:t>„Nemohlo to počkat</w:t>
      </w:r>
      <w:r w:rsidR="00877301" w:rsidRPr="00B54D1C">
        <w:rPr>
          <w:rFonts w:ascii="Bookman Old Style" w:hAnsi="Bookman Old Style"/>
          <w:i/>
          <w:iCs/>
        </w:rPr>
        <w:t xml:space="preserve">? </w:t>
      </w:r>
      <w:r w:rsidR="00536E7D" w:rsidRPr="00B54D1C">
        <w:rPr>
          <w:rFonts w:ascii="Bookman Old Style" w:hAnsi="Bookman Old Style"/>
          <w:i/>
          <w:iCs/>
        </w:rPr>
        <w:t>Nemohla být uzdravena jiný den?“</w:t>
      </w:r>
      <w:r w:rsidR="00536E7D">
        <w:rPr>
          <w:rFonts w:ascii="Bookman Old Style" w:hAnsi="Bookman Old Style"/>
        </w:rPr>
        <w:t xml:space="preserve"> </w:t>
      </w:r>
      <w:r w:rsidR="00536E7D" w:rsidRPr="00FC3A26">
        <w:rPr>
          <w:rFonts w:ascii="Bookman Old Style" w:hAnsi="Bookman Old Style"/>
          <w:b/>
          <w:bCs/>
        </w:rPr>
        <w:t>Ježíš na to</w:t>
      </w:r>
      <w:r w:rsidR="00536E7D">
        <w:rPr>
          <w:rFonts w:ascii="Bookman Old Style" w:hAnsi="Bookman Old Style"/>
        </w:rPr>
        <w:t xml:space="preserve">: </w:t>
      </w:r>
      <w:r w:rsidR="00536E7D" w:rsidRPr="00B54D1C">
        <w:rPr>
          <w:rFonts w:ascii="Bookman Old Style" w:hAnsi="Bookman Old Style"/>
          <w:i/>
          <w:iCs/>
        </w:rPr>
        <w:t xml:space="preserve">„Den </w:t>
      </w:r>
      <w:r w:rsidR="00EF5D9B" w:rsidRPr="00B54D1C">
        <w:rPr>
          <w:rFonts w:ascii="Bookman Old Style" w:hAnsi="Bookman Old Style"/>
          <w:i/>
          <w:iCs/>
        </w:rPr>
        <w:t xml:space="preserve">odpočinku je dnem osvobození. Od svého trápení má být </w:t>
      </w:r>
      <w:r w:rsidR="00B54D1C">
        <w:rPr>
          <w:rFonts w:ascii="Bookman Old Style" w:hAnsi="Bookman Old Style"/>
          <w:i/>
          <w:iCs/>
        </w:rPr>
        <w:t xml:space="preserve">člověk osvobozen </w:t>
      </w:r>
      <w:r w:rsidR="00EF5D9B" w:rsidRPr="00B54D1C">
        <w:rPr>
          <w:rFonts w:ascii="Bookman Old Style" w:hAnsi="Bookman Old Style"/>
          <w:i/>
          <w:iCs/>
        </w:rPr>
        <w:t xml:space="preserve">právě </w:t>
      </w:r>
      <w:r w:rsidR="00F31F58">
        <w:rPr>
          <w:rFonts w:ascii="Bookman Old Style" w:hAnsi="Bookman Old Style"/>
          <w:i/>
          <w:iCs/>
        </w:rPr>
        <w:t>tento den</w:t>
      </w:r>
      <w:r w:rsidR="00EF5D9B" w:rsidRPr="00B54D1C">
        <w:rPr>
          <w:rFonts w:ascii="Bookman Old Style" w:hAnsi="Bookman Old Style"/>
          <w:i/>
          <w:iCs/>
        </w:rPr>
        <w:t xml:space="preserve">. Den odpočinku je dnem </w:t>
      </w:r>
      <w:r w:rsidR="00B54D1C" w:rsidRPr="00B54D1C">
        <w:rPr>
          <w:rFonts w:ascii="Bookman Old Style" w:hAnsi="Bookman Old Style"/>
          <w:i/>
          <w:iCs/>
        </w:rPr>
        <w:t>svobody.“</w:t>
      </w:r>
    </w:p>
    <w:p w:rsidR="00167162" w:rsidRPr="00A834EA" w:rsidRDefault="00403DAB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 xml:space="preserve"> </w:t>
      </w:r>
    </w:p>
    <w:p w:rsidR="00167162" w:rsidRDefault="00403DAB" w:rsidP="00640BA0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A834EA">
        <w:rPr>
          <w:rFonts w:ascii="Bookman Old Style" w:hAnsi="Bookman Old Style"/>
        </w:rPr>
        <w:t>Ježíš</w:t>
      </w:r>
      <w:r w:rsidR="004E1E3E">
        <w:rPr>
          <w:rFonts w:ascii="Bookman Old Style" w:hAnsi="Bookman Old Style"/>
        </w:rPr>
        <w:t xml:space="preserve"> </w:t>
      </w:r>
      <w:r w:rsidRPr="00A834EA">
        <w:rPr>
          <w:rFonts w:ascii="Bookman Old Style" w:hAnsi="Bookman Old Style"/>
        </w:rPr>
        <w:t xml:space="preserve">vrací </w:t>
      </w:r>
      <w:r w:rsidR="004E1E3E">
        <w:rPr>
          <w:rFonts w:ascii="Bookman Old Style" w:hAnsi="Bookman Old Style"/>
        </w:rPr>
        <w:t xml:space="preserve">sedmému dni </w:t>
      </w:r>
      <w:r w:rsidRPr="00A834EA">
        <w:rPr>
          <w:rFonts w:ascii="Bookman Old Style" w:hAnsi="Bookman Old Style"/>
        </w:rPr>
        <w:t>je</w:t>
      </w:r>
      <w:r w:rsidR="004E1E3E">
        <w:rPr>
          <w:rFonts w:ascii="Bookman Old Style" w:hAnsi="Bookman Old Style"/>
        </w:rPr>
        <w:t>ho</w:t>
      </w:r>
      <w:r w:rsidRPr="00A834EA">
        <w:rPr>
          <w:rFonts w:ascii="Bookman Old Style" w:hAnsi="Bookman Old Style"/>
        </w:rPr>
        <w:t xml:space="preserve"> pravý smysl. Obnovuje dobré Boží stvoření a </w:t>
      </w:r>
      <w:r w:rsidRPr="00FC3A26">
        <w:rPr>
          <w:rFonts w:ascii="Bookman Old Style" w:hAnsi="Bookman Old Style"/>
          <w:b/>
          <w:bCs/>
        </w:rPr>
        <w:t>vysvobozuje</w:t>
      </w:r>
      <w:r w:rsidRPr="00A834EA">
        <w:rPr>
          <w:rFonts w:ascii="Bookman Old Style" w:hAnsi="Bookman Old Style"/>
        </w:rPr>
        <w:t xml:space="preserve"> duši i tělo člověka z každého sevření otroctví. Proto </w:t>
      </w:r>
      <w:r w:rsidRPr="00A834EA">
        <w:rPr>
          <w:rFonts w:ascii="Bookman Old Style" w:hAnsi="Bookman Old Style"/>
          <w:i/>
          <w:iCs/>
        </w:rPr>
        <w:t>"Když ji Ježíš spatřil, zavolal ji a řekl: "Ženo, jsi zproštěna své nemoci" a vložil na ni ruce"  L 13:12</w:t>
      </w:r>
    </w:p>
    <w:p w:rsidR="008E3215" w:rsidRDefault="008E3215" w:rsidP="00640BA0">
      <w:pPr>
        <w:spacing w:after="0" w:line="240" w:lineRule="auto"/>
        <w:jc w:val="both"/>
        <w:rPr>
          <w:rFonts w:ascii="Bookman Old Style" w:hAnsi="Bookman Old Style"/>
          <w:i/>
          <w:iCs/>
        </w:rPr>
      </w:pPr>
    </w:p>
    <w:p w:rsidR="008E3215" w:rsidRPr="008E3215" w:rsidRDefault="008E3215" w:rsidP="008E3215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</w:t>
      </w:r>
    </w:p>
    <w:p w:rsidR="007D57E2" w:rsidRPr="00A834EA" w:rsidRDefault="007D57E2" w:rsidP="00640BA0">
      <w:pPr>
        <w:spacing w:after="0" w:line="240" w:lineRule="auto"/>
        <w:jc w:val="both"/>
        <w:rPr>
          <w:rFonts w:ascii="Bookman Old Style" w:hAnsi="Bookman Old Style"/>
        </w:rPr>
      </w:pPr>
    </w:p>
    <w:p w:rsidR="007D57E2" w:rsidRPr="00A834EA" w:rsidRDefault="00ED6795" w:rsidP="00640BA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Osvobození</w:t>
      </w:r>
      <w:r w:rsidR="0075017C">
        <w:rPr>
          <w:rFonts w:ascii="Bookman Old Style" w:hAnsi="Bookman Old Style"/>
        </w:rPr>
        <w:t xml:space="preserve">, které nabízí den </w:t>
      </w:r>
      <w:r>
        <w:rPr>
          <w:rFonts w:ascii="Bookman Old Style" w:hAnsi="Bookman Old Style"/>
        </w:rPr>
        <w:t>odpočinku j</w:t>
      </w:r>
      <w:r w:rsidR="0075017C">
        <w:rPr>
          <w:rFonts w:ascii="Bookman Old Style" w:hAnsi="Bookman Old Style"/>
        </w:rPr>
        <w:t xml:space="preserve">e také </w:t>
      </w:r>
      <w:r w:rsidR="006B665E" w:rsidRPr="006B665E">
        <w:rPr>
          <w:rFonts w:ascii="Bookman Old Style" w:hAnsi="Bookman Old Style"/>
          <w:b/>
          <w:bCs/>
        </w:rPr>
        <w:t xml:space="preserve">osvobozením </w:t>
      </w:r>
      <w:r w:rsidR="0075017C" w:rsidRPr="006B665E">
        <w:rPr>
          <w:rFonts w:ascii="Bookman Old Style" w:hAnsi="Bookman Old Style"/>
          <w:b/>
          <w:bCs/>
        </w:rPr>
        <w:t>od nepřátel</w:t>
      </w:r>
      <w:r w:rsidR="0075017C">
        <w:rPr>
          <w:rFonts w:ascii="Bookman Old Style" w:hAnsi="Bookman Old Style"/>
        </w:rPr>
        <w:t xml:space="preserve">. To se </w:t>
      </w:r>
      <w:r w:rsidR="00824DCF" w:rsidRPr="00A834EA">
        <w:rPr>
          <w:rFonts w:ascii="Bookman Old Style" w:hAnsi="Bookman Old Style"/>
        </w:rPr>
        <w:t>opakuje</w:t>
      </w:r>
      <w:r w:rsidR="00DF3E06" w:rsidRPr="00A834EA">
        <w:rPr>
          <w:rFonts w:ascii="Bookman Old Style" w:hAnsi="Bookman Old Style"/>
        </w:rPr>
        <w:t xml:space="preserve"> ve 2</w:t>
      </w:r>
      <w:r w:rsidR="00D7452D" w:rsidRPr="00A834EA">
        <w:rPr>
          <w:rFonts w:ascii="Bookman Old Style" w:hAnsi="Bookman Old Style"/>
        </w:rPr>
        <w:t>.</w:t>
      </w:r>
      <w:r w:rsidR="00DF3E06" w:rsidRPr="00A834EA">
        <w:rPr>
          <w:rFonts w:ascii="Bookman Old Style" w:hAnsi="Bookman Old Style"/>
        </w:rPr>
        <w:t>Samuelov</w:t>
      </w:r>
      <w:r w:rsidR="00B41278" w:rsidRPr="00A834EA">
        <w:rPr>
          <w:rFonts w:ascii="Bookman Old Style" w:hAnsi="Bookman Old Style"/>
        </w:rPr>
        <w:t>ě i v Žalmu 18</w:t>
      </w:r>
      <w:r w:rsidR="006B665E">
        <w:rPr>
          <w:rFonts w:ascii="Bookman Old Style" w:hAnsi="Bookman Old Style"/>
        </w:rPr>
        <w:t xml:space="preserve">. </w:t>
      </w:r>
      <w:r w:rsidR="0047631F" w:rsidRPr="00A834EA">
        <w:rPr>
          <w:rFonts w:ascii="Bookman Old Style" w:hAnsi="Bookman Old Style"/>
          <w:i/>
          <w:iCs/>
        </w:rPr>
        <w:t>„S tebou proběhnu i nepřátelskou vřavou, se svým Bohem zdolám hradbu, s Bohem, jehož cesta je tak dokonalá!...„</w:t>
      </w:r>
      <w:r w:rsidR="002868B2" w:rsidRPr="00A834EA">
        <w:rPr>
          <w:rFonts w:ascii="Bookman Old Style" w:hAnsi="Bookman Old Style"/>
        </w:rPr>
        <w:t xml:space="preserve"> </w:t>
      </w:r>
      <w:r w:rsidR="00C94235" w:rsidRPr="00136D55">
        <w:rPr>
          <w:rFonts w:ascii="Bookman Old Style" w:hAnsi="Bookman Old Style"/>
          <w:b/>
          <w:bCs/>
        </w:rPr>
        <w:t>O Bohu</w:t>
      </w:r>
      <w:r w:rsidR="00C94235" w:rsidRPr="00A834EA">
        <w:rPr>
          <w:rFonts w:ascii="Bookman Old Style" w:hAnsi="Bookman Old Style"/>
        </w:rPr>
        <w:t xml:space="preserve"> se</w:t>
      </w:r>
      <w:r w:rsidR="00136D55">
        <w:rPr>
          <w:rFonts w:ascii="Bookman Old Style" w:hAnsi="Bookman Old Style"/>
        </w:rPr>
        <w:t xml:space="preserve"> nejlépe </w:t>
      </w:r>
      <w:r w:rsidR="00C94235" w:rsidRPr="00A834EA">
        <w:rPr>
          <w:rFonts w:ascii="Bookman Old Style" w:hAnsi="Bookman Old Style"/>
        </w:rPr>
        <w:t xml:space="preserve">přemýšlí </w:t>
      </w:r>
      <w:r w:rsidR="00D80710" w:rsidRPr="00A834EA">
        <w:rPr>
          <w:rFonts w:ascii="Bookman Old Style" w:hAnsi="Bookman Old Style"/>
        </w:rPr>
        <w:t xml:space="preserve">když si </w:t>
      </w:r>
      <w:r w:rsidR="00D80710" w:rsidRPr="00136D55">
        <w:rPr>
          <w:rFonts w:ascii="Bookman Old Style" w:hAnsi="Bookman Old Style"/>
          <w:b/>
          <w:bCs/>
        </w:rPr>
        <w:t>uděláte volno</w:t>
      </w:r>
      <w:r w:rsidR="00D80710" w:rsidRPr="00A834EA">
        <w:rPr>
          <w:rFonts w:ascii="Bookman Old Style" w:hAnsi="Bookman Old Style"/>
        </w:rPr>
        <w:t>. Když ta to máte čas. Když přestanete</w:t>
      </w:r>
      <w:r w:rsidR="002D1B71">
        <w:rPr>
          <w:rFonts w:ascii="Bookman Old Style" w:hAnsi="Bookman Old Style"/>
        </w:rPr>
        <w:t xml:space="preserve"> pracovat</w:t>
      </w:r>
      <w:r w:rsidR="00D80710" w:rsidRPr="00A834EA">
        <w:rPr>
          <w:rFonts w:ascii="Bookman Old Style" w:hAnsi="Bookman Old Style"/>
        </w:rPr>
        <w:t xml:space="preserve">. </w:t>
      </w:r>
    </w:p>
    <w:p w:rsidR="00D80710" w:rsidRPr="00A834EA" w:rsidRDefault="00D80710" w:rsidP="007D57E2">
      <w:pPr>
        <w:spacing w:after="0" w:line="240" w:lineRule="auto"/>
        <w:jc w:val="both"/>
        <w:rPr>
          <w:rFonts w:ascii="Bookman Old Style" w:hAnsi="Bookman Old Style"/>
        </w:rPr>
      </w:pPr>
    </w:p>
    <w:p w:rsidR="00E0029C" w:rsidRPr="00A834EA" w:rsidRDefault="00D80710" w:rsidP="007D57E2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 xml:space="preserve">Taková </w:t>
      </w:r>
      <w:r w:rsidRPr="00136D55">
        <w:rPr>
          <w:rFonts w:ascii="Bookman Old Style" w:hAnsi="Bookman Old Style"/>
          <w:b/>
          <w:bCs/>
        </w:rPr>
        <w:t>n</w:t>
      </w:r>
      <w:r w:rsidR="007D57E2" w:rsidRPr="00136D55">
        <w:rPr>
          <w:rFonts w:ascii="Bookman Old Style" w:hAnsi="Bookman Old Style"/>
          <w:b/>
          <w:bCs/>
        </w:rPr>
        <w:t xml:space="preserve">epřátelská vřava </w:t>
      </w:r>
      <w:r w:rsidR="007D57E2" w:rsidRPr="00A834EA">
        <w:rPr>
          <w:rFonts w:ascii="Bookman Old Style" w:hAnsi="Bookman Old Style"/>
        </w:rPr>
        <w:t xml:space="preserve">je věc dynamická. Ta jde za námi, i když my s ní nechceme nic mít. </w:t>
      </w:r>
      <w:r w:rsidR="00C87497">
        <w:rPr>
          <w:rFonts w:ascii="Bookman Old Style" w:hAnsi="Bookman Old Style"/>
        </w:rPr>
        <w:t xml:space="preserve">Vřavě </w:t>
      </w:r>
      <w:r w:rsidR="007D57E2" w:rsidRPr="00A834EA">
        <w:rPr>
          <w:rFonts w:ascii="Bookman Old Style" w:hAnsi="Bookman Old Style"/>
        </w:rPr>
        <w:t xml:space="preserve">se </w:t>
      </w:r>
      <w:r w:rsidR="007D57E2" w:rsidRPr="00C87497">
        <w:rPr>
          <w:rFonts w:ascii="Bookman Old Style" w:hAnsi="Bookman Old Style"/>
          <w:b/>
          <w:bCs/>
        </w:rPr>
        <w:t>nemůžeme vyhnout</w:t>
      </w:r>
      <w:r w:rsidR="007D57E2" w:rsidRPr="00A834EA">
        <w:rPr>
          <w:rFonts w:ascii="Bookman Old Style" w:hAnsi="Bookman Old Style"/>
        </w:rPr>
        <w:t>, jako třeba hradbě</w:t>
      </w:r>
      <w:r w:rsidR="0071037C" w:rsidRPr="00A834EA">
        <w:rPr>
          <w:rFonts w:ascii="Bookman Old Style" w:hAnsi="Bookman Old Style"/>
        </w:rPr>
        <w:t xml:space="preserve"> o které je ve verš</w:t>
      </w:r>
      <w:r w:rsidR="00C87497">
        <w:rPr>
          <w:rFonts w:ascii="Bookman Old Style" w:hAnsi="Bookman Old Style"/>
        </w:rPr>
        <w:t xml:space="preserve">ích také </w:t>
      </w:r>
      <w:r w:rsidR="0071037C" w:rsidRPr="00A834EA">
        <w:rPr>
          <w:rFonts w:ascii="Bookman Old Style" w:hAnsi="Bookman Old Style"/>
        </w:rPr>
        <w:t xml:space="preserve">řeč. </w:t>
      </w:r>
      <w:r w:rsidR="007D57E2" w:rsidRPr="00A834EA">
        <w:rPr>
          <w:rFonts w:ascii="Bookman Old Style" w:hAnsi="Bookman Old Style"/>
        </w:rPr>
        <w:t xml:space="preserve"> Jsou </w:t>
      </w:r>
      <w:r w:rsidR="007D57E2" w:rsidRPr="007E014F">
        <w:rPr>
          <w:rFonts w:ascii="Bookman Old Style" w:hAnsi="Bookman Old Style"/>
          <w:b/>
          <w:bCs/>
        </w:rPr>
        <w:t>věci</w:t>
      </w:r>
      <w:r w:rsidR="007D57E2" w:rsidRPr="00A834EA">
        <w:rPr>
          <w:rFonts w:ascii="Bookman Old Style" w:hAnsi="Bookman Old Style"/>
        </w:rPr>
        <w:t xml:space="preserve">, kterým se </w:t>
      </w:r>
      <w:r w:rsidR="007D57E2" w:rsidRPr="007E014F">
        <w:rPr>
          <w:rFonts w:ascii="Bookman Old Style" w:hAnsi="Bookman Old Style"/>
          <w:b/>
          <w:bCs/>
        </w:rPr>
        <w:t>můžeme vyhnout</w:t>
      </w:r>
      <w:r w:rsidR="007D57E2" w:rsidRPr="00A834EA">
        <w:rPr>
          <w:rFonts w:ascii="Bookman Old Style" w:hAnsi="Bookman Old Style"/>
        </w:rPr>
        <w:t xml:space="preserve">, ale jsou i věci, které si </w:t>
      </w:r>
      <w:r w:rsidR="007D57E2" w:rsidRPr="007E014F">
        <w:rPr>
          <w:rFonts w:ascii="Bookman Old Style" w:hAnsi="Bookman Old Style"/>
          <w:b/>
          <w:bCs/>
        </w:rPr>
        <w:t>nás najdou samy</w:t>
      </w:r>
      <w:r w:rsidR="007D57E2" w:rsidRPr="00A834EA">
        <w:rPr>
          <w:rFonts w:ascii="Bookman Old Style" w:hAnsi="Bookman Old Style"/>
        </w:rPr>
        <w:t xml:space="preserve">, i když stojíme na místě. Jsou hradby, k nimž </w:t>
      </w:r>
      <w:r w:rsidR="007D57E2" w:rsidRPr="00952BB7">
        <w:rPr>
          <w:rFonts w:ascii="Bookman Old Style" w:hAnsi="Bookman Old Style"/>
          <w:b/>
          <w:bCs/>
        </w:rPr>
        <w:t>dojdeme</w:t>
      </w:r>
      <w:r w:rsidR="007D57E2" w:rsidRPr="00A834EA">
        <w:rPr>
          <w:rFonts w:ascii="Bookman Old Style" w:hAnsi="Bookman Old Style"/>
        </w:rPr>
        <w:t xml:space="preserve"> a </w:t>
      </w:r>
      <w:r w:rsidR="00230CFC">
        <w:rPr>
          <w:rFonts w:ascii="Bookman Old Style" w:hAnsi="Bookman Old Style"/>
        </w:rPr>
        <w:t>nelze</w:t>
      </w:r>
      <w:r w:rsidR="007D57E2" w:rsidRPr="00A834EA">
        <w:rPr>
          <w:rFonts w:ascii="Bookman Old Style" w:hAnsi="Bookman Old Style"/>
        </w:rPr>
        <w:t xml:space="preserve"> jít dál</w:t>
      </w:r>
      <w:r w:rsidR="00844F42" w:rsidRPr="00A834EA">
        <w:rPr>
          <w:rFonts w:ascii="Bookman Old Style" w:hAnsi="Bookman Old Style"/>
        </w:rPr>
        <w:t xml:space="preserve"> </w:t>
      </w:r>
      <w:r w:rsidR="00230CFC">
        <w:rPr>
          <w:rFonts w:ascii="Bookman Old Style" w:hAnsi="Bookman Old Style"/>
        </w:rPr>
        <w:t xml:space="preserve">a </w:t>
      </w:r>
      <w:r w:rsidR="00844F42" w:rsidRPr="00A834EA">
        <w:rPr>
          <w:rFonts w:ascii="Bookman Old Style" w:hAnsi="Bookman Old Style"/>
        </w:rPr>
        <w:t xml:space="preserve">je třeba je </w:t>
      </w:r>
      <w:r w:rsidR="00844F42" w:rsidRPr="00230CFC">
        <w:rPr>
          <w:rFonts w:ascii="Bookman Old Style" w:hAnsi="Bookman Old Style"/>
          <w:b/>
          <w:bCs/>
        </w:rPr>
        <w:t>zdolat nebo se vrátit</w:t>
      </w:r>
      <w:r w:rsidR="007D57E2" w:rsidRPr="00230CFC">
        <w:rPr>
          <w:rFonts w:ascii="Bookman Old Style" w:hAnsi="Bookman Old Style"/>
          <w:b/>
          <w:bCs/>
        </w:rPr>
        <w:t>.</w:t>
      </w:r>
      <w:r w:rsidR="007D57E2" w:rsidRPr="00A834EA">
        <w:rPr>
          <w:rFonts w:ascii="Bookman Old Style" w:hAnsi="Bookman Old Style"/>
        </w:rPr>
        <w:t xml:space="preserve"> A jsou věci, které </w:t>
      </w:r>
      <w:r w:rsidR="007D57E2" w:rsidRPr="00952BB7">
        <w:rPr>
          <w:rFonts w:ascii="Bookman Old Style" w:hAnsi="Bookman Old Style"/>
          <w:b/>
          <w:bCs/>
        </w:rPr>
        <w:t>dojdou</w:t>
      </w:r>
      <w:r w:rsidR="00E0029C" w:rsidRPr="00952BB7">
        <w:rPr>
          <w:rFonts w:ascii="Bookman Old Style" w:hAnsi="Bookman Old Style"/>
          <w:b/>
          <w:bCs/>
        </w:rPr>
        <w:t xml:space="preserve"> k</w:t>
      </w:r>
      <w:r w:rsidR="007D57E2" w:rsidRPr="00952BB7">
        <w:rPr>
          <w:rFonts w:ascii="Bookman Old Style" w:hAnsi="Bookman Old Style"/>
          <w:b/>
          <w:bCs/>
        </w:rPr>
        <w:t xml:space="preserve"> </w:t>
      </w:r>
      <w:r w:rsidR="00E0029C" w:rsidRPr="00952BB7">
        <w:rPr>
          <w:rFonts w:ascii="Bookman Old Style" w:hAnsi="Bookman Old Style"/>
          <w:b/>
          <w:bCs/>
        </w:rPr>
        <w:t>v</w:t>
      </w:r>
      <w:r w:rsidR="007D57E2" w:rsidRPr="00952BB7">
        <w:rPr>
          <w:rFonts w:ascii="Bookman Old Style" w:hAnsi="Bookman Old Style"/>
          <w:b/>
          <w:bCs/>
        </w:rPr>
        <w:t>á</w:t>
      </w:r>
      <w:r w:rsidR="00E0029C" w:rsidRPr="00952BB7">
        <w:rPr>
          <w:rFonts w:ascii="Bookman Old Style" w:hAnsi="Bookman Old Style"/>
          <w:b/>
          <w:bCs/>
        </w:rPr>
        <w:t>m</w:t>
      </w:r>
      <w:r w:rsidR="007D57E2" w:rsidRPr="00A834EA">
        <w:rPr>
          <w:rFonts w:ascii="Bookman Old Style" w:hAnsi="Bookman Old Style"/>
        </w:rPr>
        <w:t xml:space="preserve"> a nám nezbývá než před nimi </w:t>
      </w:r>
      <w:r w:rsidR="007D57E2" w:rsidRPr="00952BB7">
        <w:rPr>
          <w:rFonts w:ascii="Bookman Old Style" w:hAnsi="Bookman Old Style"/>
          <w:b/>
          <w:bCs/>
        </w:rPr>
        <w:t>utíkat</w:t>
      </w:r>
      <w:r w:rsidR="007D57E2" w:rsidRPr="00A834EA">
        <w:rPr>
          <w:rFonts w:ascii="Bookman Old Style" w:hAnsi="Bookman Old Style"/>
        </w:rPr>
        <w:t xml:space="preserve"> a skrývat se. </w:t>
      </w:r>
    </w:p>
    <w:p w:rsidR="00E0029C" w:rsidRPr="00A834EA" w:rsidRDefault="00E0029C" w:rsidP="007D57E2">
      <w:pPr>
        <w:spacing w:after="0" w:line="240" w:lineRule="auto"/>
        <w:jc w:val="both"/>
        <w:rPr>
          <w:rFonts w:ascii="Bookman Old Style" w:hAnsi="Bookman Old Style"/>
        </w:rPr>
      </w:pPr>
    </w:p>
    <w:p w:rsidR="007D57E2" w:rsidRPr="00952BB7" w:rsidRDefault="007D57E2" w:rsidP="007D57E2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A834EA">
        <w:rPr>
          <w:rFonts w:ascii="Bookman Old Style" w:hAnsi="Bookman Old Style"/>
        </w:rPr>
        <w:t>Davidův verš říká</w:t>
      </w:r>
      <w:r w:rsidR="00952BB7">
        <w:rPr>
          <w:rFonts w:ascii="Bookman Old Style" w:hAnsi="Bookman Old Style"/>
        </w:rPr>
        <w:t xml:space="preserve">: </w:t>
      </w:r>
      <w:r w:rsidR="00952BB7" w:rsidRPr="00952BB7">
        <w:rPr>
          <w:rFonts w:ascii="Bookman Old Style" w:hAnsi="Bookman Old Style"/>
          <w:b/>
          <w:bCs/>
          <w:i/>
          <w:iCs/>
        </w:rPr>
        <w:t>„S</w:t>
      </w:r>
      <w:r w:rsidRPr="00952BB7">
        <w:rPr>
          <w:rFonts w:ascii="Bookman Old Style" w:hAnsi="Bookman Old Style"/>
          <w:b/>
          <w:bCs/>
          <w:i/>
          <w:iCs/>
        </w:rPr>
        <w:t xml:space="preserve"> Hospodinem proběhneš i nepřátelskou vřavu, se svým Bohem zdoláš i hradbu.</w:t>
      </w:r>
      <w:r w:rsidR="00952BB7" w:rsidRPr="00952BB7">
        <w:rPr>
          <w:rFonts w:ascii="Bookman Old Style" w:hAnsi="Bookman Old Style"/>
          <w:b/>
          <w:bCs/>
          <w:i/>
          <w:iCs/>
        </w:rPr>
        <w:t>“</w:t>
      </w:r>
    </w:p>
    <w:p w:rsidR="00E0029C" w:rsidRPr="00A834EA" w:rsidRDefault="00E0029C" w:rsidP="007D57E2">
      <w:pPr>
        <w:spacing w:after="0" w:line="240" w:lineRule="auto"/>
        <w:jc w:val="both"/>
        <w:rPr>
          <w:rFonts w:ascii="Bookman Old Style" w:hAnsi="Bookman Old Style"/>
        </w:rPr>
      </w:pPr>
    </w:p>
    <w:p w:rsidR="003A3E6A" w:rsidRPr="00A834EA" w:rsidRDefault="007D57E2" w:rsidP="007D57E2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 xml:space="preserve">David jistě mluvil o svých </w:t>
      </w:r>
      <w:r w:rsidRPr="00251293">
        <w:rPr>
          <w:rFonts w:ascii="Bookman Old Style" w:hAnsi="Bookman Old Style"/>
          <w:b/>
          <w:bCs/>
        </w:rPr>
        <w:t xml:space="preserve">bojích s </w:t>
      </w:r>
      <w:proofErr w:type="spellStart"/>
      <w:r w:rsidRPr="00251293">
        <w:rPr>
          <w:rFonts w:ascii="Bookman Old Style" w:hAnsi="Bookman Old Style"/>
          <w:b/>
          <w:bCs/>
        </w:rPr>
        <w:t>Pelištejci</w:t>
      </w:r>
      <w:proofErr w:type="spellEnd"/>
      <w:r w:rsidRPr="00251293">
        <w:rPr>
          <w:rFonts w:ascii="Bookman Old Style" w:hAnsi="Bookman Old Style"/>
          <w:b/>
          <w:bCs/>
        </w:rPr>
        <w:t>, s Goliášem</w:t>
      </w:r>
      <w:r w:rsidRPr="00A834EA">
        <w:rPr>
          <w:rFonts w:ascii="Bookman Old Style" w:hAnsi="Bookman Old Style"/>
        </w:rPr>
        <w:t xml:space="preserve">, se Saulem. To byly bitvy o síle několika set, možná pár tisíc mužů mezi stromy, za skalami, v rozsedlinách.  </w:t>
      </w:r>
    </w:p>
    <w:p w:rsidR="007D57E2" w:rsidRPr="00A834EA" w:rsidRDefault="007D57E2" w:rsidP="007D57E2">
      <w:pPr>
        <w:spacing w:after="0" w:line="240" w:lineRule="auto"/>
        <w:jc w:val="both"/>
        <w:rPr>
          <w:rFonts w:ascii="Bookman Old Style" w:hAnsi="Bookman Old Style"/>
        </w:rPr>
      </w:pPr>
    </w:p>
    <w:p w:rsidR="007D57E2" w:rsidRPr="00A834EA" w:rsidRDefault="007D57E2" w:rsidP="007D57E2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>A</w:t>
      </w:r>
      <w:r w:rsidR="0073290F">
        <w:rPr>
          <w:rFonts w:ascii="Bookman Old Style" w:hAnsi="Bookman Old Style"/>
        </w:rPr>
        <w:t>le</w:t>
      </w:r>
      <w:r w:rsidRPr="00A834EA">
        <w:rPr>
          <w:rFonts w:ascii="Bookman Old Style" w:hAnsi="Bookman Old Style"/>
        </w:rPr>
        <w:t xml:space="preserve"> později při obléhání měst viděli</w:t>
      </w:r>
      <w:r w:rsidR="00D56D74" w:rsidRPr="00A834EA">
        <w:rPr>
          <w:rFonts w:ascii="Bookman Old Style" w:hAnsi="Bookman Old Style"/>
        </w:rPr>
        <w:t xml:space="preserve"> Izrael</w:t>
      </w:r>
      <w:r w:rsidR="008000D0" w:rsidRPr="00A834EA">
        <w:rPr>
          <w:rFonts w:ascii="Bookman Old Style" w:hAnsi="Bookman Old Style"/>
        </w:rPr>
        <w:t>ité</w:t>
      </w:r>
      <w:r w:rsidR="00D56D74" w:rsidRPr="00A834EA">
        <w:rPr>
          <w:rFonts w:ascii="Bookman Old Style" w:hAnsi="Bookman Old Style"/>
        </w:rPr>
        <w:t xml:space="preserve"> </w:t>
      </w:r>
      <w:r w:rsidRPr="00A834EA">
        <w:rPr>
          <w:rFonts w:ascii="Bookman Old Style" w:hAnsi="Bookman Old Style"/>
        </w:rPr>
        <w:t xml:space="preserve">nesčetnou </w:t>
      </w:r>
      <w:proofErr w:type="spellStart"/>
      <w:r w:rsidRPr="00251293">
        <w:rPr>
          <w:rFonts w:ascii="Bookman Old Style" w:hAnsi="Bookman Old Style"/>
          <w:b/>
          <w:bCs/>
        </w:rPr>
        <w:t>Assyrsskou</w:t>
      </w:r>
      <w:proofErr w:type="spellEnd"/>
      <w:r w:rsidRPr="00A834EA">
        <w:rPr>
          <w:rFonts w:ascii="Bookman Old Style" w:hAnsi="Bookman Old Style"/>
        </w:rPr>
        <w:t xml:space="preserve">, Babylonskou a Perskou </w:t>
      </w:r>
      <w:r w:rsidRPr="00251293">
        <w:rPr>
          <w:rFonts w:ascii="Bookman Old Style" w:hAnsi="Bookman Old Style"/>
          <w:b/>
          <w:bCs/>
        </w:rPr>
        <w:t>armádou</w:t>
      </w:r>
      <w:r w:rsidRPr="00A834EA">
        <w:rPr>
          <w:rFonts w:ascii="Bookman Old Style" w:hAnsi="Bookman Old Style"/>
        </w:rPr>
        <w:t xml:space="preserve">. </w:t>
      </w:r>
      <w:r w:rsidR="008000D0" w:rsidRPr="00A834EA">
        <w:rPr>
          <w:rFonts w:ascii="Bookman Old Style" w:hAnsi="Bookman Old Style"/>
        </w:rPr>
        <w:t>S</w:t>
      </w:r>
      <w:r w:rsidRPr="00A834EA">
        <w:rPr>
          <w:rFonts w:ascii="Bookman Old Style" w:hAnsi="Bookman Old Style"/>
        </w:rPr>
        <w:t xml:space="preserve">emknuté šiky statisíců mužů se štítem a kopím stojících před hradbami, které po několikaměsíčním obléhání dobyly … </w:t>
      </w:r>
      <w:r w:rsidR="0073290F">
        <w:rPr>
          <w:rFonts w:ascii="Bookman Old Style" w:hAnsi="Bookman Old Style"/>
        </w:rPr>
        <w:t xml:space="preserve">a </w:t>
      </w:r>
      <w:r w:rsidRPr="00A834EA">
        <w:rPr>
          <w:rFonts w:ascii="Bookman Old Style" w:hAnsi="Bookman Old Style"/>
        </w:rPr>
        <w:t xml:space="preserve">nebo také </w:t>
      </w:r>
      <w:r w:rsidRPr="00846E44">
        <w:rPr>
          <w:rFonts w:ascii="Bookman Old Style" w:hAnsi="Bookman Old Style"/>
          <w:b/>
          <w:bCs/>
        </w:rPr>
        <w:t>nedobyly</w:t>
      </w:r>
      <w:r w:rsidRPr="00A834EA">
        <w:rPr>
          <w:rFonts w:ascii="Bookman Old Style" w:hAnsi="Bookman Old Style"/>
        </w:rPr>
        <w:t xml:space="preserve"> a odtáhly s nepořízenou. </w:t>
      </w:r>
      <w:r w:rsidR="00A624EF">
        <w:rPr>
          <w:rFonts w:ascii="Bookman Old Style" w:hAnsi="Bookman Old Style"/>
        </w:rPr>
        <w:t xml:space="preserve">Na Hospodina se tehdy spolehl </w:t>
      </w:r>
      <w:r w:rsidRPr="00A834EA">
        <w:rPr>
          <w:rFonts w:ascii="Bookman Old Style" w:hAnsi="Bookman Old Style"/>
        </w:rPr>
        <w:t>izraelsk</w:t>
      </w:r>
      <w:r w:rsidR="00A624EF">
        <w:rPr>
          <w:rFonts w:ascii="Bookman Old Style" w:hAnsi="Bookman Old Style"/>
        </w:rPr>
        <w:t>ý</w:t>
      </w:r>
      <w:r w:rsidRPr="00A834EA">
        <w:rPr>
          <w:rFonts w:ascii="Bookman Old Style" w:hAnsi="Bookman Old Style"/>
        </w:rPr>
        <w:t xml:space="preserve"> král </w:t>
      </w:r>
      <w:proofErr w:type="spellStart"/>
      <w:r w:rsidRPr="00251293">
        <w:rPr>
          <w:rFonts w:ascii="Bookman Old Style" w:hAnsi="Bookman Old Style"/>
          <w:b/>
          <w:bCs/>
        </w:rPr>
        <w:t>Chizkijáš</w:t>
      </w:r>
      <w:proofErr w:type="spellEnd"/>
      <w:r w:rsidR="001B17DD">
        <w:rPr>
          <w:rFonts w:ascii="Bookman Old Style" w:hAnsi="Bookman Old Style"/>
        </w:rPr>
        <w:t xml:space="preserve">. Čteme </w:t>
      </w:r>
      <w:r w:rsidRPr="00A834EA">
        <w:rPr>
          <w:rFonts w:ascii="Bookman Old Style" w:hAnsi="Bookman Old Style"/>
        </w:rPr>
        <w:t xml:space="preserve">o Hospodinově zásahu přímo </w:t>
      </w:r>
      <w:r w:rsidR="001B17DD">
        <w:rPr>
          <w:rFonts w:ascii="Bookman Old Style" w:hAnsi="Bookman Old Style"/>
        </w:rPr>
        <w:t>ve</w:t>
      </w:r>
      <w:r w:rsidRPr="00A834EA">
        <w:rPr>
          <w:rFonts w:ascii="Bookman Old Style" w:hAnsi="Bookman Old Style"/>
        </w:rPr>
        <w:t xml:space="preserve"> středu </w:t>
      </w:r>
      <w:proofErr w:type="spellStart"/>
      <w:r w:rsidRPr="00A834EA">
        <w:rPr>
          <w:rFonts w:ascii="Bookman Old Style" w:hAnsi="Bookman Old Style"/>
        </w:rPr>
        <w:t>assyrského</w:t>
      </w:r>
      <w:proofErr w:type="spellEnd"/>
      <w:r w:rsidRPr="00A834EA">
        <w:rPr>
          <w:rFonts w:ascii="Bookman Old Style" w:hAnsi="Bookman Old Style"/>
        </w:rPr>
        <w:t xml:space="preserve"> vojska obléhajícího Jeruzalém. </w:t>
      </w:r>
      <w:r w:rsidR="00E615F3">
        <w:rPr>
          <w:rFonts w:ascii="Bookman Old Style" w:hAnsi="Bookman Old Style"/>
        </w:rPr>
        <w:t xml:space="preserve">V </w:t>
      </w:r>
      <w:proofErr w:type="spellStart"/>
      <w:r w:rsidRPr="00A834EA">
        <w:rPr>
          <w:rFonts w:ascii="Bookman Old Style" w:hAnsi="Bookman Old Style"/>
        </w:rPr>
        <w:t>assyrské</w:t>
      </w:r>
      <w:r w:rsidR="007B2EAD" w:rsidRPr="00A834EA">
        <w:rPr>
          <w:rFonts w:ascii="Bookman Old Style" w:hAnsi="Bookman Old Style"/>
        </w:rPr>
        <w:t>m</w:t>
      </w:r>
      <w:proofErr w:type="spellEnd"/>
      <w:r w:rsidR="007B2EAD" w:rsidRPr="00A834EA">
        <w:rPr>
          <w:rFonts w:ascii="Bookman Old Style" w:hAnsi="Bookman Old Style"/>
        </w:rPr>
        <w:t xml:space="preserve"> </w:t>
      </w:r>
      <w:r w:rsidRPr="00A834EA">
        <w:rPr>
          <w:rFonts w:ascii="Bookman Old Style" w:hAnsi="Bookman Old Style"/>
        </w:rPr>
        <w:t xml:space="preserve">vojenském táboře vypukl boj, při kterém </w:t>
      </w:r>
      <w:r w:rsidR="00E615F3">
        <w:rPr>
          <w:rFonts w:ascii="Bookman Old Style" w:hAnsi="Bookman Old Style"/>
        </w:rPr>
        <w:t xml:space="preserve">zemřelo </w:t>
      </w:r>
      <w:r w:rsidRPr="00A834EA">
        <w:rPr>
          <w:rFonts w:ascii="Bookman Old Style" w:hAnsi="Bookman Old Style"/>
        </w:rPr>
        <w:t xml:space="preserve">185.000 a zbytek vojska </w:t>
      </w:r>
      <w:r w:rsidRPr="00846E44">
        <w:rPr>
          <w:rFonts w:ascii="Bookman Old Style" w:hAnsi="Bookman Old Style"/>
          <w:b/>
          <w:bCs/>
        </w:rPr>
        <w:t>odtáhl</w:t>
      </w:r>
      <w:r w:rsidRPr="00A834EA">
        <w:rPr>
          <w:rFonts w:ascii="Bookman Old Style" w:hAnsi="Bookman Old Style"/>
        </w:rPr>
        <w:t xml:space="preserve"> s nepořízenou pryč.</w:t>
      </w:r>
    </w:p>
    <w:p w:rsidR="007D57E2" w:rsidRPr="00A834EA" w:rsidRDefault="007D57E2" w:rsidP="007D57E2">
      <w:pPr>
        <w:spacing w:after="0" w:line="240" w:lineRule="auto"/>
        <w:jc w:val="both"/>
        <w:rPr>
          <w:rFonts w:ascii="Bookman Old Style" w:hAnsi="Bookman Old Style"/>
        </w:rPr>
      </w:pPr>
    </w:p>
    <w:p w:rsidR="001B1770" w:rsidRDefault="004A605B" w:rsidP="007D57E2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  <w:i/>
          <w:iCs/>
        </w:rPr>
        <w:t>„</w:t>
      </w:r>
      <w:r w:rsidR="0012461F" w:rsidRPr="00A834EA">
        <w:rPr>
          <w:rFonts w:ascii="Bookman Old Style" w:hAnsi="Bookman Old Style"/>
          <w:i/>
          <w:iCs/>
        </w:rPr>
        <w:t xml:space="preserve">Ty lid ponížený zachraňuješ, ale povýšené nutíš sklopit oči. Ty mi </w:t>
      </w:r>
      <w:r w:rsidR="0012461F" w:rsidRPr="00846E44">
        <w:rPr>
          <w:rFonts w:ascii="Bookman Old Style" w:hAnsi="Bookman Old Style"/>
          <w:b/>
          <w:bCs/>
          <w:i/>
          <w:iCs/>
        </w:rPr>
        <w:t xml:space="preserve">rozsvěcuješ světlo, </w:t>
      </w:r>
      <w:r w:rsidR="0012461F" w:rsidRPr="00A834EA">
        <w:rPr>
          <w:rFonts w:ascii="Bookman Old Style" w:hAnsi="Bookman Old Style"/>
          <w:i/>
          <w:iCs/>
        </w:rPr>
        <w:t>Hospodine. Můj Bůh září do mých temnot.</w:t>
      </w:r>
      <w:r w:rsidRPr="00A834EA">
        <w:rPr>
          <w:rFonts w:ascii="Bookman Old Style" w:hAnsi="Bookman Old Style"/>
          <w:i/>
          <w:iCs/>
        </w:rPr>
        <w:t xml:space="preserve"> </w:t>
      </w:r>
      <w:r w:rsidR="007D57E2" w:rsidRPr="00A834EA">
        <w:rPr>
          <w:rFonts w:ascii="Bookman Old Style" w:hAnsi="Bookman Old Style"/>
          <w:i/>
          <w:iCs/>
        </w:rPr>
        <w:t xml:space="preserve">Můj Bůh </w:t>
      </w:r>
      <w:r w:rsidR="007D57E2" w:rsidRPr="00846E44">
        <w:rPr>
          <w:rFonts w:ascii="Bookman Old Style" w:hAnsi="Bookman Old Style"/>
          <w:b/>
          <w:bCs/>
          <w:i/>
          <w:iCs/>
        </w:rPr>
        <w:t>září do mých temnot.</w:t>
      </w:r>
      <w:r w:rsidR="007D57E2" w:rsidRPr="00A834EA">
        <w:rPr>
          <w:rFonts w:ascii="Bookman Old Style" w:hAnsi="Bookman Old Style"/>
          <w:i/>
          <w:iCs/>
        </w:rPr>
        <w:t xml:space="preserve"> S tebou </w:t>
      </w:r>
      <w:r w:rsidR="007D57E2" w:rsidRPr="00846E44">
        <w:rPr>
          <w:rFonts w:ascii="Bookman Old Style" w:hAnsi="Bookman Old Style"/>
          <w:b/>
          <w:bCs/>
          <w:i/>
          <w:iCs/>
        </w:rPr>
        <w:t>proběhnu</w:t>
      </w:r>
      <w:r w:rsidR="007D57E2" w:rsidRPr="00A834EA">
        <w:rPr>
          <w:rFonts w:ascii="Bookman Old Style" w:hAnsi="Bookman Old Style"/>
          <w:i/>
          <w:iCs/>
        </w:rPr>
        <w:t xml:space="preserve"> i nepřátelskou </w:t>
      </w:r>
      <w:r w:rsidR="007D57E2" w:rsidRPr="00126D8C">
        <w:rPr>
          <w:rFonts w:ascii="Bookman Old Style" w:hAnsi="Bookman Old Style"/>
          <w:b/>
          <w:bCs/>
          <w:i/>
          <w:iCs/>
        </w:rPr>
        <w:t>vřavou</w:t>
      </w:r>
      <w:r w:rsidR="007D57E2" w:rsidRPr="00A834EA">
        <w:rPr>
          <w:rFonts w:ascii="Bookman Old Style" w:hAnsi="Bookman Old Style"/>
          <w:i/>
          <w:iCs/>
        </w:rPr>
        <w:t xml:space="preserve">, se svým Bohem </w:t>
      </w:r>
      <w:r w:rsidR="007D57E2" w:rsidRPr="00126D8C">
        <w:rPr>
          <w:rFonts w:ascii="Bookman Old Style" w:hAnsi="Bookman Old Style"/>
          <w:b/>
          <w:bCs/>
          <w:i/>
          <w:iCs/>
        </w:rPr>
        <w:t>zdolám hradbu,</w:t>
      </w:r>
      <w:r w:rsidR="007D57E2" w:rsidRPr="00A834EA">
        <w:rPr>
          <w:rFonts w:ascii="Bookman Old Style" w:hAnsi="Bookman Old Style"/>
          <w:i/>
          <w:iCs/>
        </w:rPr>
        <w:t xml:space="preserve"> s Bohem, jehož cesta je tak dokonalá! To, co řekne Hospodin, je protříbené. On je </w:t>
      </w:r>
      <w:r w:rsidR="007D57E2" w:rsidRPr="00126D8C">
        <w:rPr>
          <w:rFonts w:ascii="Bookman Old Style" w:hAnsi="Bookman Old Style"/>
          <w:b/>
          <w:bCs/>
          <w:i/>
          <w:iCs/>
        </w:rPr>
        <w:t>štítem</w:t>
      </w:r>
      <w:r w:rsidR="007D57E2" w:rsidRPr="00A834EA">
        <w:rPr>
          <w:rFonts w:ascii="Bookman Old Style" w:hAnsi="Bookman Old Style"/>
          <w:i/>
          <w:iCs/>
        </w:rPr>
        <w:t xml:space="preserve"> všech, kteří se </w:t>
      </w:r>
      <w:r w:rsidR="007D57E2" w:rsidRPr="00126D8C">
        <w:rPr>
          <w:rFonts w:ascii="Bookman Old Style" w:hAnsi="Bookman Old Style"/>
          <w:b/>
          <w:bCs/>
          <w:i/>
          <w:iCs/>
        </w:rPr>
        <w:t>k němu utíkají</w:t>
      </w:r>
      <w:r w:rsidR="007D57E2" w:rsidRPr="00A834EA">
        <w:rPr>
          <w:rFonts w:ascii="Bookman Old Style" w:hAnsi="Bookman Old Style"/>
          <w:i/>
          <w:iCs/>
        </w:rPr>
        <w:t>. Kdo je Bůh krom Hospodina, kdo je skála, ne-li Bůh náš!“ Ž 18:26-32</w:t>
      </w:r>
      <w:r w:rsidR="001B1770">
        <w:rPr>
          <w:rFonts w:ascii="Bookman Old Style" w:hAnsi="Bookman Old Style"/>
          <w:i/>
          <w:iCs/>
        </w:rPr>
        <w:t xml:space="preserve">. </w:t>
      </w:r>
      <w:r w:rsidR="007D57E2" w:rsidRPr="00A834EA">
        <w:rPr>
          <w:rFonts w:ascii="Bookman Old Style" w:hAnsi="Bookman Old Style"/>
        </w:rPr>
        <w:t xml:space="preserve">Kdo </w:t>
      </w:r>
      <w:r w:rsidR="00EE7FA8">
        <w:rPr>
          <w:rFonts w:ascii="Bookman Old Style" w:hAnsi="Bookman Old Style"/>
        </w:rPr>
        <w:t>spoléhá na Hospodina</w:t>
      </w:r>
      <w:r w:rsidR="007D57E2" w:rsidRPr="00A834EA">
        <w:rPr>
          <w:rFonts w:ascii="Bookman Old Style" w:hAnsi="Bookman Old Style"/>
        </w:rPr>
        <w:t xml:space="preserve">, </w:t>
      </w:r>
      <w:r w:rsidR="00EE7FA8">
        <w:rPr>
          <w:rFonts w:ascii="Bookman Old Style" w:hAnsi="Bookman Old Style"/>
        </w:rPr>
        <w:t>t</w:t>
      </w:r>
      <w:r w:rsidR="00E86FDA" w:rsidRPr="00A834EA">
        <w:rPr>
          <w:rFonts w:ascii="Bookman Old Style" w:hAnsi="Bookman Old Style"/>
        </w:rPr>
        <w:t xml:space="preserve">oho </w:t>
      </w:r>
      <w:r w:rsidR="00E86FDA" w:rsidRPr="00126D8C">
        <w:rPr>
          <w:rFonts w:ascii="Bookman Old Style" w:hAnsi="Bookman Old Style"/>
          <w:b/>
          <w:bCs/>
        </w:rPr>
        <w:t>Bůh vysvobozuje</w:t>
      </w:r>
      <w:r w:rsidR="007D57E2" w:rsidRPr="00A834EA">
        <w:rPr>
          <w:rFonts w:ascii="Bookman Old Style" w:hAnsi="Bookman Old Style"/>
        </w:rPr>
        <w:t xml:space="preserve">. A nejen </w:t>
      </w:r>
      <w:r w:rsidR="00E86FDA" w:rsidRPr="00A834EA">
        <w:rPr>
          <w:rFonts w:ascii="Bookman Old Style" w:hAnsi="Bookman Old Style"/>
        </w:rPr>
        <w:t>jeho</w:t>
      </w:r>
      <w:r w:rsidR="007D57E2" w:rsidRPr="00A834EA">
        <w:rPr>
          <w:rFonts w:ascii="Bookman Old Style" w:hAnsi="Bookman Old Style"/>
        </w:rPr>
        <w:t>.</w:t>
      </w:r>
      <w:r w:rsidR="001B7A0E" w:rsidRPr="00A834EA">
        <w:rPr>
          <w:rFonts w:ascii="Bookman Old Style" w:hAnsi="Bookman Old Style"/>
        </w:rPr>
        <w:t xml:space="preserve"> </w:t>
      </w:r>
      <w:r w:rsidR="00EE7FA8">
        <w:rPr>
          <w:rFonts w:ascii="Bookman Old Style" w:hAnsi="Bookman Old Style"/>
        </w:rPr>
        <w:t xml:space="preserve">Naučí se to </w:t>
      </w:r>
      <w:r w:rsidR="00EE7FA8" w:rsidRPr="001B1770">
        <w:rPr>
          <w:rFonts w:ascii="Bookman Old Style" w:hAnsi="Bookman Old Style"/>
          <w:b/>
          <w:bCs/>
        </w:rPr>
        <w:t>i jeho</w:t>
      </w:r>
      <w:r w:rsidR="001B7A0E" w:rsidRPr="001B1770">
        <w:rPr>
          <w:rFonts w:ascii="Bookman Old Style" w:hAnsi="Bookman Old Style"/>
          <w:b/>
          <w:bCs/>
        </w:rPr>
        <w:t xml:space="preserve"> děti</w:t>
      </w:r>
      <w:r w:rsidR="001B7A0E" w:rsidRPr="00A834EA">
        <w:rPr>
          <w:rFonts w:ascii="Bookman Old Style" w:hAnsi="Bookman Old Style"/>
        </w:rPr>
        <w:t>.</w:t>
      </w:r>
      <w:r w:rsidR="00EE7FA8">
        <w:rPr>
          <w:rFonts w:ascii="Bookman Old Style" w:hAnsi="Bookman Old Style"/>
        </w:rPr>
        <w:t xml:space="preserve"> </w:t>
      </w:r>
      <w:r w:rsidR="007D57E2" w:rsidRPr="00A834EA">
        <w:rPr>
          <w:rFonts w:ascii="Bookman Old Style" w:hAnsi="Bookman Old Style"/>
        </w:rPr>
        <w:t xml:space="preserve">David je příkladem toho, jak odvaha a přimknutí k Bohu </w:t>
      </w:r>
      <w:r w:rsidR="007D57E2" w:rsidRPr="001B1770">
        <w:rPr>
          <w:rFonts w:ascii="Bookman Old Style" w:hAnsi="Bookman Old Style"/>
          <w:b/>
          <w:bCs/>
        </w:rPr>
        <w:t>ovlivnilo i další generace</w:t>
      </w:r>
      <w:r w:rsidR="007D57E2" w:rsidRPr="00A834EA">
        <w:rPr>
          <w:rFonts w:ascii="Bookman Old Style" w:hAnsi="Bookman Old Style"/>
        </w:rPr>
        <w:t xml:space="preserve">. </w:t>
      </w:r>
    </w:p>
    <w:p w:rsidR="001B1770" w:rsidRDefault="001B1770" w:rsidP="007D57E2">
      <w:pPr>
        <w:spacing w:after="0" w:line="240" w:lineRule="auto"/>
        <w:jc w:val="both"/>
        <w:rPr>
          <w:rFonts w:ascii="Bookman Old Style" w:hAnsi="Bookman Old Style"/>
        </w:rPr>
      </w:pPr>
    </w:p>
    <w:p w:rsidR="002A3D19" w:rsidRPr="00A834EA" w:rsidRDefault="000C6C76" w:rsidP="007D57E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Možná </w:t>
      </w:r>
      <w:r w:rsidR="007D57E2" w:rsidRPr="00A834EA">
        <w:rPr>
          <w:rFonts w:ascii="Bookman Old Style" w:hAnsi="Bookman Old Style"/>
        </w:rPr>
        <w:t xml:space="preserve">jsme si nikdy </w:t>
      </w:r>
      <w:r w:rsidR="007D57E2" w:rsidRPr="001B1770">
        <w:rPr>
          <w:rFonts w:ascii="Bookman Old Style" w:hAnsi="Bookman Old Style"/>
          <w:b/>
          <w:bCs/>
        </w:rPr>
        <w:t>nevšimli</w:t>
      </w:r>
      <w:r>
        <w:rPr>
          <w:rFonts w:ascii="Bookman Old Style" w:hAnsi="Bookman Old Style"/>
        </w:rPr>
        <w:t xml:space="preserve"> jakéhosi </w:t>
      </w:r>
      <w:proofErr w:type="spellStart"/>
      <w:r w:rsidRPr="00980A18">
        <w:rPr>
          <w:rFonts w:ascii="Bookman Old Style" w:hAnsi="Bookman Old Style"/>
          <w:b/>
          <w:bCs/>
        </w:rPr>
        <w:t>Jónatana</w:t>
      </w:r>
      <w:proofErr w:type="spellEnd"/>
      <w:r w:rsidR="00980A18" w:rsidRPr="00980A18">
        <w:rPr>
          <w:rFonts w:ascii="Bookman Old Style" w:hAnsi="Bookman Old Style"/>
          <w:b/>
          <w:bCs/>
        </w:rPr>
        <w:t xml:space="preserve"> – Davidova synovce</w:t>
      </w:r>
      <w:r w:rsidR="007D57E2" w:rsidRPr="00A834EA">
        <w:rPr>
          <w:rFonts w:ascii="Bookman Old Style" w:hAnsi="Bookman Old Style"/>
        </w:rPr>
        <w:t>.</w:t>
      </w:r>
      <w:r w:rsidR="009603EA" w:rsidRPr="00A834EA">
        <w:rPr>
          <w:rFonts w:ascii="Bookman Old Style" w:hAnsi="Bookman Old Style"/>
        </w:rPr>
        <w:t xml:space="preserve"> Ne není to </w:t>
      </w:r>
      <w:r w:rsidR="00980A18">
        <w:rPr>
          <w:rFonts w:ascii="Bookman Old Style" w:hAnsi="Bookman Old Style"/>
        </w:rPr>
        <w:t xml:space="preserve">ten známý </w:t>
      </w:r>
      <w:proofErr w:type="spellStart"/>
      <w:r w:rsidR="009603EA" w:rsidRPr="00A834EA">
        <w:rPr>
          <w:rFonts w:ascii="Bookman Old Style" w:hAnsi="Bookman Old Style"/>
        </w:rPr>
        <w:t>Jónatan</w:t>
      </w:r>
      <w:proofErr w:type="spellEnd"/>
      <w:r w:rsidR="009603EA" w:rsidRPr="00A834EA">
        <w:rPr>
          <w:rFonts w:ascii="Bookman Old Style" w:hAnsi="Bookman Old Style"/>
        </w:rPr>
        <w:t xml:space="preserve">, syn krále Saule </w:t>
      </w:r>
      <w:r w:rsidR="00B4210A" w:rsidRPr="00A834EA">
        <w:rPr>
          <w:rFonts w:ascii="Bookman Old Style" w:hAnsi="Bookman Old Style"/>
        </w:rPr>
        <w:t>a přítel Davidův.</w:t>
      </w:r>
      <w:r w:rsidR="00D770C4">
        <w:rPr>
          <w:rFonts w:ascii="Bookman Old Style" w:hAnsi="Bookman Old Style"/>
        </w:rPr>
        <w:t xml:space="preserve"> </w:t>
      </w:r>
      <w:r w:rsidR="003B7CB9">
        <w:rPr>
          <w:rFonts w:ascii="Bookman Old Style" w:hAnsi="Bookman Old Style"/>
        </w:rPr>
        <w:t>Tento</w:t>
      </w:r>
      <w:r w:rsidR="00183160">
        <w:rPr>
          <w:rFonts w:ascii="Bookman Old Style" w:hAnsi="Bookman Old Style"/>
        </w:rPr>
        <w:t xml:space="preserve"> </w:t>
      </w:r>
      <w:proofErr w:type="spellStart"/>
      <w:r w:rsidR="00D06042">
        <w:rPr>
          <w:rFonts w:ascii="Bookman Old Style" w:hAnsi="Bookman Old Style"/>
        </w:rPr>
        <w:t>Jónatan</w:t>
      </w:r>
      <w:proofErr w:type="spellEnd"/>
      <w:r w:rsidR="00D06042">
        <w:rPr>
          <w:rFonts w:ascii="Bookman Old Style" w:hAnsi="Bookman Old Style"/>
        </w:rPr>
        <w:t xml:space="preserve"> byl s</w:t>
      </w:r>
      <w:r w:rsidR="00183160">
        <w:rPr>
          <w:rFonts w:ascii="Bookman Old Style" w:hAnsi="Bookman Old Style"/>
        </w:rPr>
        <w:t>yn</w:t>
      </w:r>
      <w:r w:rsidR="00D06042">
        <w:rPr>
          <w:rFonts w:ascii="Bookman Old Style" w:hAnsi="Bookman Old Style"/>
        </w:rPr>
        <w:t>em</w:t>
      </w:r>
      <w:r w:rsidR="00183160">
        <w:rPr>
          <w:rFonts w:ascii="Bookman Old Style" w:hAnsi="Bookman Old Style"/>
        </w:rPr>
        <w:t xml:space="preserve"> Davidova bratra </w:t>
      </w:r>
      <w:proofErr w:type="spellStart"/>
      <w:r w:rsidR="00183160">
        <w:rPr>
          <w:rFonts w:ascii="Bookman Old Style" w:hAnsi="Bookman Old Style"/>
        </w:rPr>
        <w:t>Šimeáje</w:t>
      </w:r>
      <w:proofErr w:type="spellEnd"/>
      <w:r w:rsidR="00D06042">
        <w:rPr>
          <w:rFonts w:ascii="Bookman Old Style" w:hAnsi="Bookman Old Style"/>
        </w:rPr>
        <w:t xml:space="preserve">. </w:t>
      </w:r>
      <w:r w:rsidR="007D57E2" w:rsidRPr="00A834EA">
        <w:rPr>
          <w:rFonts w:ascii="Bookman Old Style" w:hAnsi="Bookman Old Style"/>
        </w:rPr>
        <w:t xml:space="preserve">A </w:t>
      </w:r>
      <w:r w:rsidR="00AE6818">
        <w:rPr>
          <w:rFonts w:ascii="Bookman Old Style" w:hAnsi="Bookman Old Style"/>
        </w:rPr>
        <w:t xml:space="preserve">málokdo četl </w:t>
      </w:r>
      <w:r w:rsidR="00563173" w:rsidRPr="00A834EA">
        <w:rPr>
          <w:rFonts w:ascii="Bookman Old Style" w:hAnsi="Bookman Old Style"/>
        </w:rPr>
        <w:t xml:space="preserve">o </w:t>
      </w:r>
      <w:r w:rsidR="007D57E2" w:rsidRPr="00AE6818">
        <w:rPr>
          <w:rFonts w:ascii="Bookman Old Style" w:hAnsi="Bookman Old Style"/>
          <w:b/>
          <w:bCs/>
        </w:rPr>
        <w:t>druhé</w:t>
      </w:r>
      <w:r w:rsidR="00563173" w:rsidRPr="00AE6818">
        <w:rPr>
          <w:rFonts w:ascii="Bookman Old Style" w:hAnsi="Bookman Old Style"/>
          <w:b/>
          <w:bCs/>
        </w:rPr>
        <w:t>m</w:t>
      </w:r>
      <w:r w:rsidR="007D57E2" w:rsidRPr="00AE6818">
        <w:rPr>
          <w:rFonts w:ascii="Bookman Old Style" w:hAnsi="Bookman Old Style"/>
          <w:b/>
          <w:bCs/>
        </w:rPr>
        <w:t xml:space="preserve"> obr</w:t>
      </w:r>
      <w:r w:rsidR="00563173" w:rsidRPr="00AE6818">
        <w:rPr>
          <w:rFonts w:ascii="Bookman Old Style" w:hAnsi="Bookman Old Style"/>
          <w:b/>
          <w:bCs/>
        </w:rPr>
        <w:t>ovi</w:t>
      </w:r>
      <w:r w:rsidR="007D57E2" w:rsidRPr="00AE6818">
        <w:rPr>
          <w:rFonts w:ascii="Bookman Old Style" w:hAnsi="Bookman Old Style"/>
          <w:b/>
          <w:bCs/>
        </w:rPr>
        <w:t xml:space="preserve"> z rodu Goliáše</w:t>
      </w:r>
      <w:r w:rsidR="004B595D" w:rsidRPr="00AE6818">
        <w:rPr>
          <w:rFonts w:ascii="Bookman Old Style" w:hAnsi="Bookman Old Style"/>
          <w:b/>
          <w:bCs/>
        </w:rPr>
        <w:t>.</w:t>
      </w:r>
      <w:r w:rsidR="004B595D" w:rsidRPr="00A834EA">
        <w:rPr>
          <w:rFonts w:ascii="Bookman Old Style" w:hAnsi="Bookman Old Style"/>
        </w:rPr>
        <w:t xml:space="preserve"> </w:t>
      </w:r>
      <w:r w:rsidR="0061729A">
        <w:rPr>
          <w:rFonts w:ascii="Bookman Old Style" w:hAnsi="Bookman Old Style"/>
        </w:rPr>
        <w:t xml:space="preserve">A v příbězích pro besídku se nevypráví o tom, </w:t>
      </w:r>
      <w:r w:rsidR="004B595D" w:rsidRPr="00A834EA">
        <w:rPr>
          <w:rFonts w:ascii="Bookman Old Style" w:hAnsi="Bookman Old Style"/>
        </w:rPr>
        <w:t>že synovec Davida</w:t>
      </w:r>
      <w:r w:rsidR="00575F3A">
        <w:rPr>
          <w:rFonts w:ascii="Bookman Old Style" w:hAnsi="Bookman Old Style"/>
        </w:rPr>
        <w:t xml:space="preserve"> </w:t>
      </w:r>
      <w:proofErr w:type="spellStart"/>
      <w:r w:rsidR="004B595D" w:rsidRPr="00A834EA">
        <w:rPr>
          <w:rFonts w:ascii="Bookman Old Style" w:hAnsi="Bookman Old Style"/>
        </w:rPr>
        <w:t>Jónatan</w:t>
      </w:r>
      <w:proofErr w:type="spellEnd"/>
      <w:r w:rsidR="00F458AA">
        <w:rPr>
          <w:rFonts w:ascii="Bookman Old Style" w:hAnsi="Bookman Old Style"/>
        </w:rPr>
        <w:t xml:space="preserve"> </w:t>
      </w:r>
      <w:r w:rsidR="007D57E2" w:rsidRPr="00A834EA">
        <w:rPr>
          <w:rFonts w:ascii="Bookman Old Style" w:hAnsi="Bookman Old Style"/>
        </w:rPr>
        <w:t xml:space="preserve">udolal </w:t>
      </w:r>
      <w:r w:rsidR="00001F87" w:rsidRPr="00A834EA">
        <w:rPr>
          <w:rFonts w:ascii="Bookman Old Style" w:hAnsi="Bookman Old Style"/>
        </w:rPr>
        <w:t xml:space="preserve">Goliáše číslo 2. </w:t>
      </w:r>
      <w:r w:rsidR="0013728C">
        <w:rPr>
          <w:rFonts w:ascii="Bookman Old Style" w:hAnsi="Bookman Old Style"/>
        </w:rPr>
        <w:t xml:space="preserve">Je to zapsáno ve </w:t>
      </w:r>
      <w:r w:rsidR="007D57E2" w:rsidRPr="00A834EA">
        <w:rPr>
          <w:rFonts w:ascii="Bookman Old Style" w:hAnsi="Bookman Old Style"/>
        </w:rPr>
        <w:t>2S</w:t>
      </w:r>
      <w:r w:rsidR="002A3D19" w:rsidRPr="00A834EA">
        <w:rPr>
          <w:rFonts w:ascii="Bookman Old Style" w:hAnsi="Bookman Old Style"/>
        </w:rPr>
        <w:t xml:space="preserve"> </w:t>
      </w:r>
      <w:r w:rsidR="007D57E2" w:rsidRPr="00A834EA">
        <w:rPr>
          <w:rFonts w:ascii="Bookman Old Style" w:hAnsi="Bookman Old Style"/>
        </w:rPr>
        <w:t>21:20-22</w:t>
      </w:r>
      <w:r w:rsidR="0013728C">
        <w:rPr>
          <w:rFonts w:ascii="Bookman Old Style" w:hAnsi="Bookman Old Style"/>
        </w:rPr>
        <w:t>.</w:t>
      </w:r>
      <w:r w:rsidR="007D57E2" w:rsidRPr="00A834EA">
        <w:rPr>
          <w:rFonts w:ascii="Bookman Old Style" w:hAnsi="Bookman Old Style"/>
        </w:rPr>
        <w:t xml:space="preserve"> </w:t>
      </w:r>
    </w:p>
    <w:p w:rsidR="002A3D19" w:rsidRPr="00A834EA" w:rsidRDefault="002A3D19" w:rsidP="007D57E2">
      <w:pPr>
        <w:spacing w:after="0" w:line="240" w:lineRule="auto"/>
        <w:jc w:val="both"/>
        <w:rPr>
          <w:rFonts w:ascii="Bookman Old Style" w:hAnsi="Bookman Old Style"/>
        </w:rPr>
      </w:pPr>
    </w:p>
    <w:p w:rsidR="007D57E2" w:rsidRPr="00A834EA" w:rsidRDefault="007D57E2" w:rsidP="007D57E2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 xml:space="preserve">V těchto lehce přehlédnutelných „Dodatcích“ na konci 2. knihy Samuelovi je nádherně vidět, jak </w:t>
      </w:r>
      <w:r w:rsidR="00CF1E29">
        <w:rPr>
          <w:rFonts w:ascii="Bookman Old Style" w:hAnsi="Bookman Old Style"/>
        </w:rPr>
        <w:t xml:space="preserve">je </w:t>
      </w:r>
      <w:r w:rsidRPr="00CF1E29">
        <w:rPr>
          <w:rFonts w:ascii="Bookman Old Style" w:hAnsi="Bookman Old Style"/>
          <w:b/>
          <w:bCs/>
        </w:rPr>
        <w:t>odvaha přenosná záležitost.</w:t>
      </w:r>
      <w:r w:rsidRPr="00A834EA">
        <w:rPr>
          <w:rFonts w:ascii="Bookman Old Style" w:hAnsi="Bookman Old Style"/>
        </w:rPr>
        <w:t xml:space="preserve"> Jak je </w:t>
      </w:r>
      <w:r w:rsidRPr="00CF1E29">
        <w:rPr>
          <w:rFonts w:ascii="Bookman Old Style" w:hAnsi="Bookman Old Style"/>
          <w:b/>
          <w:bCs/>
        </w:rPr>
        <w:t>přenosná i víra, i věrnost Bohu a oddanost. I láska.</w:t>
      </w:r>
      <w:r w:rsidRPr="00A834EA">
        <w:rPr>
          <w:rFonts w:ascii="Bookman Old Style" w:hAnsi="Bookman Old Style"/>
        </w:rPr>
        <w:t xml:space="preserve"> Ne dědičně, ale </w:t>
      </w:r>
      <w:r w:rsidRPr="00CF1E29">
        <w:rPr>
          <w:rFonts w:ascii="Bookman Old Style" w:hAnsi="Bookman Old Style"/>
          <w:b/>
          <w:bCs/>
        </w:rPr>
        <w:t>odezíráním</w:t>
      </w:r>
      <w:r w:rsidRPr="00A834EA">
        <w:rPr>
          <w:rFonts w:ascii="Bookman Old Style" w:hAnsi="Bookman Old Style"/>
        </w:rPr>
        <w:t xml:space="preserve">. David prokázal odvahu víry, když se přihlásil do boje s Goliášem a jeho </w:t>
      </w:r>
      <w:r w:rsidRPr="006100A3">
        <w:rPr>
          <w:rFonts w:ascii="Bookman Old Style" w:hAnsi="Bookman Old Style"/>
          <w:b/>
          <w:bCs/>
        </w:rPr>
        <w:t>malý synovec</w:t>
      </w:r>
      <w:r w:rsidRPr="00A834EA">
        <w:rPr>
          <w:rFonts w:ascii="Bookman Old Style" w:hAnsi="Bookman Old Style"/>
        </w:rPr>
        <w:t xml:space="preserve">, když o tom </w:t>
      </w:r>
      <w:r w:rsidRPr="006100A3">
        <w:rPr>
          <w:rFonts w:ascii="Bookman Old Style" w:hAnsi="Bookman Old Style"/>
          <w:b/>
          <w:bCs/>
        </w:rPr>
        <w:t>později slyšel</w:t>
      </w:r>
      <w:r w:rsidR="006100A3">
        <w:rPr>
          <w:rFonts w:ascii="Bookman Old Style" w:hAnsi="Bookman Old Style"/>
        </w:rPr>
        <w:t xml:space="preserve"> </w:t>
      </w:r>
      <w:r w:rsidR="009516E3">
        <w:rPr>
          <w:rFonts w:ascii="Bookman Old Style" w:hAnsi="Bookman Old Style"/>
        </w:rPr>
        <w:t>z vyprávění</w:t>
      </w:r>
      <w:r w:rsidR="006100A3">
        <w:rPr>
          <w:rFonts w:ascii="Bookman Old Style" w:hAnsi="Bookman Old Style"/>
        </w:rPr>
        <w:t xml:space="preserve">, </w:t>
      </w:r>
      <w:r w:rsidRPr="00A834EA">
        <w:rPr>
          <w:rFonts w:ascii="Bookman Old Style" w:hAnsi="Bookman Old Style"/>
        </w:rPr>
        <w:t xml:space="preserve">a když pak vyrostl, dokázal totéž, co jeho strýc David. I on </w:t>
      </w:r>
      <w:r w:rsidRPr="009516E3">
        <w:rPr>
          <w:rFonts w:ascii="Bookman Old Style" w:hAnsi="Bookman Old Style"/>
          <w:b/>
          <w:bCs/>
        </w:rPr>
        <w:t>porazil obra</w:t>
      </w:r>
      <w:r w:rsidRPr="00A834EA">
        <w:rPr>
          <w:rFonts w:ascii="Bookman Old Style" w:hAnsi="Bookman Old Style"/>
        </w:rPr>
        <w:t xml:space="preserve"> mnohem většího, než byl on sám. Stejným </w:t>
      </w:r>
      <w:r w:rsidRPr="00A834EA">
        <w:rPr>
          <w:rFonts w:ascii="Bookman Old Style" w:hAnsi="Bookman Old Style"/>
        </w:rPr>
        <w:lastRenderedPageBreak/>
        <w:t xml:space="preserve">způsobem: </w:t>
      </w:r>
      <w:r w:rsidRPr="008A6CFA">
        <w:rPr>
          <w:rFonts w:ascii="Bookman Old Style" w:hAnsi="Bookman Old Style"/>
          <w:b/>
          <w:bCs/>
        </w:rPr>
        <w:t>Odvahou a spolehnutím se na Boha. Víra</w:t>
      </w:r>
      <w:r w:rsidRPr="00A834EA">
        <w:rPr>
          <w:rFonts w:ascii="Bookman Old Style" w:hAnsi="Bookman Old Style"/>
        </w:rPr>
        <w:t xml:space="preserve"> není sice děditelná, ale zato je „</w:t>
      </w:r>
      <w:r w:rsidRPr="008A6CFA">
        <w:rPr>
          <w:rFonts w:ascii="Bookman Old Style" w:hAnsi="Bookman Old Style"/>
          <w:b/>
          <w:bCs/>
        </w:rPr>
        <w:t>ze slyšení</w:t>
      </w:r>
      <w:r w:rsidRPr="00A834EA">
        <w:rPr>
          <w:rFonts w:ascii="Bookman Old Style" w:hAnsi="Bookman Old Style"/>
        </w:rPr>
        <w:t xml:space="preserve">“ a z </w:t>
      </w:r>
      <w:r w:rsidRPr="008A6CFA">
        <w:rPr>
          <w:rFonts w:ascii="Bookman Old Style" w:hAnsi="Bookman Old Style"/>
          <w:b/>
          <w:bCs/>
        </w:rPr>
        <w:t>napodobení</w:t>
      </w:r>
      <w:r w:rsidRPr="00A834EA">
        <w:rPr>
          <w:rFonts w:ascii="Bookman Old Style" w:hAnsi="Bookman Old Style"/>
        </w:rPr>
        <w:t xml:space="preserve"> skutků víry, které naše </w:t>
      </w:r>
      <w:r w:rsidRPr="0000072D">
        <w:rPr>
          <w:rFonts w:ascii="Bookman Old Style" w:hAnsi="Bookman Old Style"/>
          <w:b/>
          <w:bCs/>
        </w:rPr>
        <w:t>děti vidí</w:t>
      </w:r>
      <w:r w:rsidR="0000072D" w:rsidRPr="0000072D">
        <w:rPr>
          <w:rFonts w:ascii="Bookman Old Style" w:hAnsi="Bookman Old Style"/>
          <w:b/>
          <w:bCs/>
        </w:rPr>
        <w:t xml:space="preserve"> na nás</w:t>
      </w:r>
      <w:r w:rsidRPr="0000072D">
        <w:rPr>
          <w:rFonts w:ascii="Bookman Old Style" w:hAnsi="Bookman Old Style"/>
          <w:b/>
          <w:bCs/>
        </w:rPr>
        <w:t>.</w:t>
      </w:r>
      <w:r w:rsidRPr="00A834EA">
        <w:rPr>
          <w:rFonts w:ascii="Bookman Old Style" w:hAnsi="Bookman Old Style"/>
        </w:rPr>
        <w:t xml:space="preserve"> </w:t>
      </w:r>
    </w:p>
    <w:p w:rsidR="006F08D2" w:rsidRPr="00A834EA" w:rsidRDefault="006F08D2" w:rsidP="007D57E2">
      <w:pPr>
        <w:spacing w:after="0" w:line="240" w:lineRule="auto"/>
        <w:jc w:val="both"/>
        <w:rPr>
          <w:rFonts w:ascii="Bookman Old Style" w:hAnsi="Bookman Old Style"/>
        </w:rPr>
      </w:pPr>
    </w:p>
    <w:p w:rsidR="008E1CB6" w:rsidRPr="00A834EA" w:rsidRDefault="007D57E2" w:rsidP="00640BA0">
      <w:pPr>
        <w:spacing w:after="0" w:line="240" w:lineRule="auto"/>
        <w:jc w:val="both"/>
        <w:rPr>
          <w:rFonts w:ascii="Bookman Old Style" w:hAnsi="Bookman Old Style"/>
        </w:rPr>
      </w:pPr>
      <w:r w:rsidRPr="00A834EA">
        <w:rPr>
          <w:rFonts w:ascii="Bookman Old Style" w:hAnsi="Bookman Old Style"/>
        </w:rPr>
        <w:t>Přeji vám,</w:t>
      </w:r>
      <w:r w:rsidR="00DB374D">
        <w:rPr>
          <w:rFonts w:ascii="Bookman Old Style" w:hAnsi="Bookman Old Style"/>
        </w:rPr>
        <w:t xml:space="preserve"> aby lidé </w:t>
      </w:r>
      <w:r w:rsidRPr="00B55E13">
        <w:rPr>
          <w:rFonts w:ascii="Bookman Old Style" w:hAnsi="Bookman Old Style"/>
          <w:b/>
          <w:bCs/>
        </w:rPr>
        <w:t>viděly</w:t>
      </w:r>
      <w:r w:rsidRPr="00A834EA">
        <w:rPr>
          <w:rFonts w:ascii="Bookman Old Style" w:hAnsi="Bookman Old Style"/>
        </w:rPr>
        <w:t xml:space="preserve"> skutky vaší víry </w:t>
      </w:r>
      <w:r w:rsidR="00DB374D" w:rsidRPr="00B55E13">
        <w:rPr>
          <w:rFonts w:ascii="Bookman Old Style" w:hAnsi="Bookman Old Style"/>
          <w:b/>
          <w:bCs/>
        </w:rPr>
        <w:t>vzdali</w:t>
      </w:r>
      <w:r w:rsidR="00DB374D">
        <w:rPr>
          <w:rFonts w:ascii="Bookman Old Style" w:hAnsi="Bookman Old Style"/>
        </w:rPr>
        <w:t xml:space="preserve"> Bohu chválu </w:t>
      </w:r>
      <w:r w:rsidRPr="00A834EA">
        <w:rPr>
          <w:rFonts w:ascii="Bookman Old Style" w:hAnsi="Bookman Old Style"/>
        </w:rPr>
        <w:t xml:space="preserve">a </w:t>
      </w:r>
      <w:r w:rsidRPr="00B55E13">
        <w:rPr>
          <w:rFonts w:ascii="Bookman Old Style" w:hAnsi="Bookman Old Style"/>
          <w:b/>
          <w:bCs/>
        </w:rPr>
        <w:t>chtěly</w:t>
      </w:r>
      <w:r w:rsidRPr="00A834EA">
        <w:rPr>
          <w:rFonts w:ascii="Bookman Old Style" w:hAnsi="Bookman Old Style"/>
        </w:rPr>
        <w:t xml:space="preserve"> je </w:t>
      </w:r>
      <w:r w:rsidRPr="00B55E13">
        <w:rPr>
          <w:rFonts w:ascii="Bookman Old Style" w:hAnsi="Bookman Old Style"/>
          <w:b/>
          <w:bCs/>
        </w:rPr>
        <w:t>napodobovat</w:t>
      </w:r>
      <w:r w:rsidRPr="00A834EA">
        <w:rPr>
          <w:rFonts w:ascii="Bookman Old Style" w:hAnsi="Bookman Old Style"/>
        </w:rPr>
        <w:t>.</w:t>
      </w:r>
      <w:r w:rsidR="00F55E55" w:rsidRPr="00A834EA">
        <w:rPr>
          <w:rFonts w:ascii="Bookman Old Style" w:hAnsi="Bookman Old Style"/>
        </w:rPr>
        <w:t xml:space="preserve"> </w:t>
      </w:r>
      <w:r w:rsidRPr="00A834EA">
        <w:rPr>
          <w:rFonts w:ascii="Bookman Old Style" w:hAnsi="Bookman Old Style"/>
        </w:rPr>
        <w:t>Amen</w:t>
      </w:r>
    </w:p>
    <w:sectPr w:rsidR="008E1CB6" w:rsidRPr="00A834EA" w:rsidSect="0075160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62"/>
    <w:rsid w:val="000004FD"/>
    <w:rsid w:val="0000072D"/>
    <w:rsid w:val="00001050"/>
    <w:rsid w:val="00001F87"/>
    <w:rsid w:val="00030605"/>
    <w:rsid w:val="0005749F"/>
    <w:rsid w:val="00057D2B"/>
    <w:rsid w:val="00081637"/>
    <w:rsid w:val="000A1AF1"/>
    <w:rsid w:val="000C5696"/>
    <w:rsid w:val="000C6C76"/>
    <w:rsid w:val="000D6B2D"/>
    <w:rsid w:val="000F3A7F"/>
    <w:rsid w:val="00117568"/>
    <w:rsid w:val="0012461F"/>
    <w:rsid w:val="00126D8C"/>
    <w:rsid w:val="00136D55"/>
    <w:rsid w:val="0013728C"/>
    <w:rsid w:val="0014338D"/>
    <w:rsid w:val="00152923"/>
    <w:rsid w:val="00162395"/>
    <w:rsid w:val="00162C13"/>
    <w:rsid w:val="00167162"/>
    <w:rsid w:val="00183160"/>
    <w:rsid w:val="001B1770"/>
    <w:rsid w:val="001B17DD"/>
    <w:rsid w:val="001B7A0E"/>
    <w:rsid w:val="001F0758"/>
    <w:rsid w:val="001F255D"/>
    <w:rsid w:val="00212040"/>
    <w:rsid w:val="00220FFD"/>
    <w:rsid w:val="00230CFC"/>
    <w:rsid w:val="00251293"/>
    <w:rsid w:val="0027384B"/>
    <w:rsid w:val="002868B2"/>
    <w:rsid w:val="002A3D19"/>
    <w:rsid w:val="002D1B71"/>
    <w:rsid w:val="002F7287"/>
    <w:rsid w:val="00321D02"/>
    <w:rsid w:val="00325115"/>
    <w:rsid w:val="0036106D"/>
    <w:rsid w:val="00386C5F"/>
    <w:rsid w:val="00391279"/>
    <w:rsid w:val="003971D1"/>
    <w:rsid w:val="003A3E6A"/>
    <w:rsid w:val="003B7CB9"/>
    <w:rsid w:val="003C0C2F"/>
    <w:rsid w:val="003D757C"/>
    <w:rsid w:val="003D7635"/>
    <w:rsid w:val="003E1542"/>
    <w:rsid w:val="003F03ED"/>
    <w:rsid w:val="003F2864"/>
    <w:rsid w:val="00402B1A"/>
    <w:rsid w:val="00403DAB"/>
    <w:rsid w:val="00412E88"/>
    <w:rsid w:val="0047631F"/>
    <w:rsid w:val="004A605B"/>
    <w:rsid w:val="004B595D"/>
    <w:rsid w:val="004B5B92"/>
    <w:rsid w:val="004B6F71"/>
    <w:rsid w:val="004D676B"/>
    <w:rsid w:val="004E1E3E"/>
    <w:rsid w:val="004E4455"/>
    <w:rsid w:val="004F7C15"/>
    <w:rsid w:val="00501878"/>
    <w:rsid w:val="00512507"/>
    <w:rsid w:val="00522054"/>
    <w:rsid w:val="00535078"/>
    <w:rsid w:val="00536E7D"/>
    <w:rsid w:val="00552DDF"/>
    <w:rsid w:val="005530E3"/>
    <w:rsid w:val="00563173"/>
    <w:rsid w:val="00573F7F"/>
    <w:rsid w:val="00575F3A"/>
    <w:rsid w:val="00582598"/>
    <w:rsid w:val="005A0962"/>
    <w:rsid w:val="005C3489"/>
    <w:rsid w:val="00603303"/>
    <w:rsid w:val="006100A3"/>
    <w:rsid w:val="00614039"/>
    <w:rsid w:val="0061729A"/>
    <w:rsid w:val="00640BA0"/>
    <w:rsid w:val="006817C8"/>
    <w:rsid w:val="006B665E"/>
    <w:rsid w:val="006B69AD"/>
    <w:rsid w:val="006F08D2"/>
    <w:rsid w:val="006F199C"/>
    <w:rsid w:val="00706606"/>
    <w:rsid w:val="0071037C"/>
    <w:rsid w:val="0073290F"/>
    <w:rsid w:val="0075017C"/>
    <w:rsid w:val="0075160A"/>
    <w:rsid w:val="007B2EAD"/>
    <w:rsid w:val="007B4FF3"/>
    <w:rsid w:val="007D57E2"/>
    <w:rsid w:val="007D7D5C"/>
    <w:rsid w:val="007E014F"/>
    <w:rsid w:val="007E1A8A"/>
    <w:rsid w:val="007E7332"/>
    <w:rsid w:val="007F317D"/>
    <w:rsid w:val="007F6BAC"/>
    <w:rsid w:val="008000D0"/>
    <w:rsid w:val="00824DCF"/>
    <w:rsid w:val="00844F42"/>
    <w:rsid w:val="00846E44"/>
    <w:rsid w:val="00873342"/>
    <w:rsid w:val="00877301"/>
    <w:rsid w:val="008A6CFA"/>
    <w:rsid w:val="008C213A"/>
    <w:rsid w:val="008C4485"/>
    <w:rsid w:val="008C4614"/>
    <w:rsid w:val="008E1CB6"/>
    <w:rsid w:val="008E3215"/>
    <w:rsid w:val="009516E3"/>
    <w:rsid w:val="00952BB7"/>
    <w:rsid w:val="009603EA"/>
    <w:rsid w:val="00980A18"/>
    <w:rsid w:val="009827AC"/>
    <w:rsid w:val="009941B6"/>
    <w:rsid w:val="009A7FFD"/>
    <w:rsid w:val="009B4E37"/>
    <w:rsid w:val="00A22DB6"/>
    <w:rsid w:val="00A3555A"/>
    <w:rsid w:val="00A60280"/>
    <w:rsid w:val="00A624EF"/>
    <w:rsid w:val="00A834EA"/>
    <w:rsid w:val="00A94D42"/>
    <w:rsid w:val="00AA5D4D"/>
    <w:rsid w:val="00AA67F9"/>
    <w:rsid w:val="00AB13C2"/>
    <w:rsid w:val="00AC6527"/>
    <w:rsid w:val="00AD4DC9"/>
    <w:rsid w:val="00AE37B6"/>
    <w:rsid w:val="00AE6818"/>
    <w:rsid w:val="00B05E48"/>
    <w:rsid w:val="00B12410"/>
    <w:rsid w:val="00B272E4"/>
    <w:rsid w:val="00B308AC"/>
    <w:rsid w:val="00B41278"/>
    <w:rsid w:val="00B4210A"/>
    <w:rsid w:val="00B54D1C"/>
    <w:rsid w:val="00B55E13"/>
    <w:rsid w:val="00B56FB9"/>
    <w:rsid w:val="00B9072D"/>
    <w:rsid w:val="00BC3BBB"/>
    <w:rsid w:val="00BD0CDE"/>
    <w:rsid w:val="00C06076"/>
    <w:rsid w:val="00C21770"/>
    <w:rsid w:val="00C21851"/>
    <w:rsid w:val="00C47FB9"/>
    <w:rsid w:val="00C51E1A"/>
    <w:rsid w:val="00C749CA"/>
    <w:rsid w:val="00C87497"/>
    <w:rsid w:val="00C91BD0"/>
    <w:rsid w:val="00C94235"/>
    <w:rsid w:val="00CB7A06"/>
    <w:rsid w:val="00CF1E29"/>
    <w:rsid w:val="00D06042"/>
    <w:rsid w:val="00D21C17"/>
    <w:rsid w:val="00D47C2C"/>
    <w:rsid w:val="00D56D74"/>
    <w:rsid w:val="00D61DDC"/>
    <w:rsid w:val="00D644AF"/>
    <w:rsid w:val="00D670F8"/>
    <w:rsid w:val="00D7452D"/>
    <w:rsid w:val="00D770C4"/>
    <w:rsid w:val="00D80710"/>
    <w:rsid w:val="00D81E7F"/>
    <w:rsid w:val="00D909CD"/>
    <w:rsid w:val="00DB374D"/>
    <w:rsid w:val="00DC60AF"/>
    <w:rsid w:val="00DC7DC5"/>
    <w:rsid w:val="00DD0FCD"/>
    <w:rsid w:val="00DF3E06"/>
    <w:rsid w:val="00E0029C"/>
    <w:rsid w:val="00E05BFD"/>
    <w:rsid w:val="00E10828"/>
    <w:rsid w:val="00E21AE4"/>
    <w:rsid w:val="00E52833"/>
    <w:rsid w:val="00E615F3"/>
    <w:rsid w:val="00E841F9"/>
    <w:rsid w:val="00E860B3"/>
    <w:rsid w:val="00E86FDA"/>
    <w:rsid w:val="00E87EDC"/>
    <w:rsid w:val="00EA6A6D"/>
    <w:rsid w:val="00EB4690"/>
    <w:rsid w:val="00ED6795"/>
    <w:rsid w:val="00EE7FA8"/>
    <w:rsid w:val="00EF5D9B"/>
    <w:rsid w:val="00F01578"/>
    <w:rsid w:val="00F1773C"/>
    <w:rsid w:val="00F218F6"/>
    <w:rsid w:val="00F25344"/>
    <w:rsid w:val="00F27743"/>
    <w:rsid w:val="00F31F58"/>
    <w:rsid w:val="00F458AA"/>
    <w:rsid w:val="00F55E55"/>
    <w:rsid w:val="00FA27C1"/>
    <w:rsid w:val="00FC3A26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B8A7C6-6A43-694F-AFA4-A26F29BE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1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7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71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71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71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71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71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71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71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1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71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71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716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716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716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716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716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716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671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7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71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671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67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6716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6716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6716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7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716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671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1128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Vysvobození z otročiny</dc:title>
  <dc:creator>pa mos</dc:creator>
  <cp:lastModifiedBy>pa mos</cp:lastModifiedBy>
  <cp:revision>209</cp:revision>
  <dcterms:created xsi:type="dcterms:W3CDTF">2024-01-02T20:12:00Z</dcterms:created>
  <dcterms:modified xsi:type="dcterms:W3CDTF">2024-01-04T09:40:00Z</dcterms:modified>
</cp:coreProperties>
</file>