
<file path=[Content_Types].xml><?xml version="1.0" encoding="utf-8"?>
<Types xmlns="http://schemas.openxmlformats.org/package/2006/content-types">
  <Default Extension="xml" ContentType="application/xml"/>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ind w:firstLine="0"/>
        <w:jc w:val="center"/>
        <w:rPr/>
      </w:pPr>
      <w:r>
        <w:rPr>
          <w:b/>
          <w:bCs/>
        </w:rPr>
        <w:t xml:space="preserve">Květná neděle </w:t>
      </w:r>
    </w:p>
    <w:p>
      <w:pPr>
        <w:pStyle w:val="style0"/>
        <w:tabs>
          <w:tab w:val="left" w:leader="none" w:pos="4395"/>
        </w:tabs>
        <w:ind w:firstLine="0"/>
        <w:rPr>
          <w:rStyle w:val="style41"/>
          <w:b/>
          <w:bCs/>
          <w:smallCaps/>
        </w:rPr>
      </w:pPr>
      <w:r>
        <w:rPr>
          <w:rStyle w:val="style41"/>
          <w:b/>
          <w:bCs/>
          <w:smallCaps w:val="false"/>
          <w:lang w:val="en-US"/>
        </w:rPr>
        <w:t>MT</w:t>
      </w:r>
      <w:r>
        <w:rPr>
          <w:rStyle w:val="style41"/>
          <w:b/>
          <w:bCs/>
          <w:smallCaps w:val="false"/>
        </w:rPr>
        <w:t xml:space="preserve"> 21,12-17</w:t>
      </w:r>
      <w:r>
        <w:rPr>
          <w:rStyle w:val="style41"/>
          <w:b/>
          <w:bCs/>
          <w:smallCaps/>
        </w:rPr>
        <w:tab/>
      </w:r>
    </w:p>
    <w:p>
      <w:pPr>
        <w:pStyle w:val="style0"/>
        <w:tabs>
          <w:tab w:val="left" w:leader="none" w:pos="4395"/>
        </w:tabs>
        <w:ind w:firstLine="0"/>
        <w:rPr>
          <w:rStyle w:val="style41"/>
        </w:rPr>
      </w:pPr>
      <w:r>
        <w:rPr>
          <w:rStyle w:val="style41"/>
          <w:b/>
          <w:bCs/>
          <w:smallCaps w:val="false"/>
        </w:rPr>
        <w:t>Vnější nádvoří:</w:t>
      </w:r>
    </w:p>
    <w:p>
      <w:pPr>
        <w:pStyle w:val="style0"/>
        <w:ind w:firstLine="426"/>
        <w:rPr>
          <w:rStyle w:val="style41"/>
          <w:lang w:val="en-US"/>
        </w:rPr>
      </w:pPr>
      <w:r>
        <w:rPr>
          <w:rStyle w:val="style41"/>
          <w:lang w:val="en-US"/>
        </w:rPr>
        <w:t>Oddíl o vy</w:t>
      </w:r>
      <w:r>
        <w:rPr>
          <w:rStyle w:val="style41"/>
          <w:lang w:val="en-US"/>
        </w:rPr>
        <w:t xml:space="preserve">čištění </w:t>
      </w:r>
      <w:r>
        <w:rPr>
          <w:rStyle w:val="style41"/>
          <w:lang w:val="en-US"/>
        </w:rPr>
        <w:t xml:space="preserve">chrámu zaznamenali </w:t>
      </w:r>
      <w:r>
        <w:rPr>
          <w:rStyle w:val="style41"/>
          <w:lang w:val="en-US"/>
        </w:rPr>
        <w:t>všichni 4 evangelist</w:t>
      </w:r>
      <w:r>
        <w:rPr>
          <w:rStyle w:val="style41"/>
          <w:lang w:val="en-US"/>
        </w:rPr>
        <w:t>é.</w:t>
      </w:r>
      <w:r>
        <w:rPr>
          <w:rStyle w:val="style41"/>
          <w:lang w:val="en-US"/>
        </w:rPr>
        <w:t xml:space="preserve"> Proč všichn</w:t>
      </w:r>
      <w:r>
        <w:rPr>
          <w:rStyle w:val="style41"/>
          <w:lang w:val="en-US"/>
        </w:rPr>
        <w:t>i čtyři?</w:t>
      </w:r>
      <w:r>
        <w:rPr>
          <w:rStyle w:val="style41"/>
          <w:lang w:val="en-US"/>
        </w:rPr>
        <w:t xml:space="preserve"> </w:t>
      </w:r>
      <w:r>
        <w:rPr>
          <w:rStyle w:val="style41"/>
          <w:lang w:val="en-US"/>
        </w:rPr>
        <w:t>Protože to b</w:t>
      </w:r>
      <w:r>
        <w:rPr>
          <w:rStyle w:val="style41"/>
          <w:lang w:val="en-US"/>
        </w:rPr>
        <w:t>yla</w:t>
      </w:r>
      <w:r>
        <w:rPr>
          <w:rStyle w:val="style41"/>
          <w:lang w:val="en-US"/>
        </w:rPr>
        <w:t xml:space="preserve"> </w:t>
      </w:r>
      <w:r>
        <w:rPr>
          <w:rStyle w:val="style41"/>
          <w:lang w:val="en-US"/>
        </w:rPr>
        <w:t xml:space="preserve">významná epizoda </w:t>
      </w:r>
      <w:r>
        <w:rPr>
          <w:rStyle w:val="style41"/>
          <w:lang w:val="en-US"/>
        </w:rPr>
        <w:t xml:space="preserve">v </w:t>
      </w:r>
      <w:r>
        <w:rPr>
          <w:rStyle w:val="style41"/>
          <w:lang w:val="en-US"/>
        </w:rPr>
        <w:t>životě Krista a jeho u</w:t>
      </w:r>
      <w:r>
        <w:rPr>
          <w:rStyle w:val="style41"/>
          <w:lang w:val="en-US"/>
        </w:rPr>
        <w:t>če</w:t>
      </w:r>
      <w:r>
        <w:rPr>
          <w:rStyle w:val="style41"/>
          <w:lang w:val="en-US"/>
        </w:rPr>
        <w:t>dníků</w:t>
      </w:r>
      <w:r>
        <w:rPr>
          <w:rStyle w:val="style41"/>
          <w:lang w:val="en-US"/>
        </w:rPr>
        <w:t xml:space="preserve">. </w:t>
      </w:r>
      <w:r>
        <w:rPr>
          <w:rStyle w:val="style41"/>
          <w:lang w:val="en-US"/>
        </w:rPr>
        <w:t>Prot</w:t>
      </w:r>
      <w:r>
        <w:rPr>
          <w:rStyle w:val="style41"/>
          <w:lang w:val="en-US"/>
        </w:rPr>
        <w:t>ože</w:t>
      </w:r>
      <w:r>
        <w:rPr>
          <w:rStyle w:val="style41"/>
          <w:lang w:val="en-US"/>
        </w:rPr>
        <w:t xml:space="preserve"> </w:t>
      </w:r>
      <w:r>
        <w:rPr>
          <w:rStyle w:val="style41"/>
          <w:lang w:val="en-US"/>
        </w:rPr>
        <w:t xml:space="preserve">se o ni </w:t>
      </w:r>
      <w:r>
        <w:rPr>
          <w:rStyle w:val="style41"/>
          <w:lang w:val="en-US"/>
        </w:rPr>
        <w:t xml:space="preserve">opírala </w:t>
      </w:r>
      <w:r>
        <w:rPr>
          <w:rStyle w:val="style41"/>
          <w:lang w:val="en-US"/>
        </w:rPr>
        <w:t>rozporupln</w:t>
      </w:r>
      <w:r>
        <w:rPr>
          <w:rStyle w:val="style41"/>
          <w:lang w:val="en-US"/>
        </w:rPr>
        <w:t xml:space="preserve">á </w:t>
      </w:r>
      <w:r>
        <w:rPr>
          <w:rStyle w:val="style41"/>
          <w:lang w:val="en-US"/>
        </w:rPr>
        <w:t xml:space="preserve">svědectví jeho </w:t>
      </w:r>
      <w:r>
        <w:rPr>
          <w:rStyle w:val="style41"/>
          <w:lang w:val="en-US"/>
        </w:rPr>
        <w:t>obžaloby</w:t>
      </w:r>
      <w:r>
        <w:rPr>
          <w:rStyle w:val="style41"/>
          <w:lang w:val="en-US"/>
        </w:rPr>
        <w:t xml:space="preserve">. </w:t>
      </w:r>
      <w:r>
        <w:rPr>
          <w:rStyle w:val="style41"/>
          <w:lang w:val="en-US"/>
        </w:rPr>
        <w:t xml:space="preserve">Protože se tam </w:t>
      </w:r>
      <w:r>
        <w:rPr>
          <w:rStyle w:val="style41"/>
          <w:lang w:val="en-US"/>
        </w:rPr>
        <w:t xml:space="preserve">odehrál </w:t>
      </w:r>
      <w:r>
        <w:rPr>
          <w:rStyle w:val="style41"/>
          <w:lang w:val="en-US"/>
        </w:rPr>
        <w:t xml:space="preserve">veřejný </w:t>
      </w:r>
      <w:r>
        <w:rPr>
          <w:rStyle w:val="style41"/>
          <w:lang w:val="en-US"/>
        </w:rPr>
        <w:t xml:space="preserve">skandál na </w:t>
      </w:r>
      <w:r>
        <w:rPr>
          <w:rStyle w:val="style41"/>
          <w:lang w:val="en-US"/>
        </w:rPr>
        <w:t xml:space="preserve">který si pamatovalo mnoho </w:t>
      </w:r>
      <w:r>
        <w:rPr>
          <w:rStyle w:val="style41"/>
          <w:lang w:val="en-US"/>
        </w:rPr>
        <w:t>svědků</w:t>
      </w:r>
      <w:r>
        <w:rPr>
          <w:rStyle w:val="style41"/>
          <w:lang w:val="en-US"/>
        </w:rPr>
        <w:t xml:space="preserve">. </w:t>
      </w:r>
      <w:r>
        <w:rPr>
          <w:rStyle w:val="style41"/>
          <w:lang w:val="en-US"/>
        </w:rPr>
        <w:t xml:space="preserve">Proč </w:t>
      </w:r>
      <w:r>
        <w:rPr>
          <w:rStyle w:val="style41"/>
          <w:lang w:val="en-US"/>
        </w:rPr>
        <w:t>se jim to tak vr</w:t>
      </w:r>
      <w:r>
        <w:rPr>
          <w:rStyle w:val="style41"/>
          <w:lang w:val="en-US"/>
        </w:rPr>
        <w:t xml:space="preserve">ylo do </w:t>
      </w:r>
      <w:r>
        <w:rPr>
          <w:rStyle w:val="style41"/>
          <w:lang w:val="en-US"/>
        </w:rPr>
        <w:t>paměti</w:t>
      </w:r>
      <w:r>
        <w:rPr>
          <w:rStyle w:val="style41"/>
          <w:lang w:val="en-US"/>
        </w:rPr>
        <w:t xml:space="preserve">? </w:t>
      </w:r>
      <w:r>
        <w:rPr>
          <w:rStyle w:val="style41"/>
          <w:lang w:val="en-US"/>
        </w:rPr>
        <w:t xml:space="preserve">Vždyť šlo jen o </w:t>
      </w:r>
      <w:r>
        <w:rPr>
          <w:rStyle w:val="style41"/>
          <w:lang w:val="en-US"/>
        </w:rPr>
        <w:t xml:space="preserve">vnější </w:t>
      </w:r>
      <w:r>
        <w:rPr>
          <w:rStyle w:val="style41"/>
          <w:lang w:val="en-US"/>
        </w:rPr>
        <w:t>nádvoří</w:t>
      </w:r>
      <w:r>
        <w:rPr>
          <w:rStyle w:val="style41"/>
          <w:lang w:val="en-US"/>
        </w:rPr>
        <w:t xml:space="preserve">. Jen o </w:t>
      </w:r>
      <w:r>
        <w:rPr>
          <w:rStyle w:val="style41"/>
          <w:lang w:val="en-US"/>
        </w:rPr>
        <w:t>předměstí s atrakcem</w:t>
      </w:r>
      <w:r>
        <w:rPr>
          <w:rStyle w:val="style41"/>
          <w:lang w:val="en-US"/>
        </w:rPr>
        <w:t>i, reklamam</w:t>
      </w:r>
      <w:r>
        <w:rPr>
          <w:rStyle w:val="style41"/>
          <w:lang w:val="en-US"/>
        </w:rPr>
        <w:t xml:space="preserve">i, </w:t>
      </w:r>
      <w:r>
        <w:rPr>
          <w:rStyle w:val="style41"/>
          <w:lang w:val="en-US"/>
        </w:rPr>
        <w:t>obchodním ruche</w:t>
      </w:r>
      <w:r>
        <w:rPr>
          <w:rStyle w:val="style41"/>
          <w:lang w:val="en-US"/>
        </w:rPr>
        <w:t>m</w:t>
      </w:r>
      <w:r>
        <w:rPr>
          <w:rStyle w:val="style41"/>
          <w:lang w:val="en-US"/>
        </w:rPr>
        <w:t xml:space="preserve">, </w:t>
      </w:r>
      <w:r>
        <w:rPr>
          <w:rStyle w:val="style41"/>
          <w:lang w:val="en-US"/>
        </w:rPr>
        <w:t xml:space="preserve">směsicí </w:t>
      </w:r>
      <w:r>
        <w:rPr>
          <w:rStyle w:val="style41"/>
          <w:lang w:val="en-US"/>
        </w:rPr>
        <w:t xml:space="preserve">nejrůznějších ras a </w:t>
      </w:r>
      <w:r>
        <w:rPr>
          <w:rStyle w:val="style41"/>
          <w:lang w:val="en-US"/>
        </w:rPr>
        <w:t>národů</w:t>
      </w:r>
      <w:r>
        <w:rPr>
          <w:rStyle w:val="style41"/>
          <w:lang w:val="en-US"/>
        </w:rPr>
        <w:t xml:space="preserve">, s </w:t>
      </w:r>
      <w:r>
        <w:rPr>
          <w:rStyle w:val="style41"/>
          <w:lang w:val="en-US"/>
        </w:rPr>
        <w:t xml:space="preserve">velkým hlukem lidí i </w:t>
      </w:r>
      <w:r>
        <w:rPr>
          <w:rStyle w:val="style41"/>
          <w:lang w:val="en-US"/>
        </w:rPr>
        <w:t>zvířat</w:t>
      </w:r>
      <w:r>
        <w:rPr>
          <w:rStyle w:val="style41"/>
          <w:lang w:val="en-US"/>
        </w:rPr>
        <w:t xml:space="preserve">. </w:t>
      </w:r>
    </w:p>
    <w:p>
      <w:pPr>
        <w:pStyle w:val="style0"/>
        <w:ind w:firstLine="426"/>
        <w:rPr>
          <w:rStyle w:val="style41"/>
          <w:lang w:val="en-US"/>
        </w:rPr>
      </w:pPr>
    </w:p>
    <w:p>
      <w:pPr>
        <w:pStyle w:val="style0"/>
        <w:ind w:firstLine="426"/>
        <w:rPr>
          <w:rStyle w:val="style41"/>
        </w:rPr>
      </w:pPr>
      <w:r>
        <w:rPr>
          <w:rStyle w:val="style41"/>
          <w:b/>
          <w:bCs/>
          <w:lang w:val="en-US"/>
        </w:rPr>
        <w:t>Vyhnal:</w:t>
      </w:r>
      <w:r>
        <w:rPr>
          <w:rStyle w:val="style41"/>
          <w:lang w:val="en-US"/>
        </w:rPr>
        <w:t xml:space="preserve"> </w:t>
      </w:r>
      <w:r>
        <w:rPr>
          <w:rStyle w:val="style41"/>
        </w:rPr>
        <w:t xml:space="preserve">Provoz na vnějším nádvoří Jeruzalémského chrámu za dob Ježíše Krista nebyl takový, aby urážel zbožného Žida. Byly tu stánky s obětními zvířaty a směnárny, kde si poutníci mohli vyměnit své peníze za starohebrejské nebo fénické mince, předepsané pro chrámovou daň. A bylo náležitě postaráno, aby nic z toho neproniklo do vnitřního nádvoří chrámového prostoru. Ale Ježíš s bičem v ruce přerušuje tyto obchody, aby vyčistil chrám pro příchod Božího království. Ani celkem slušný způsob obchodování ve vnějším nádvoří chrámu není dost slušný, když přichází Boží království. </w:t>
      </w:r>
    </w:p>
    <w:p>
      <w:pPr>
        <w:pStyle w:val="style0"/>
        <w:ind w:firstLine="426"/>
        <w:rPr>
          <w:rStyle w:val="style41"/>
        </w:rPr>
      </w:pPr>
    </w:p>
    <w:p>
      <w:pPr>
        <w:pStyle w:val="style0"/>
        <w:ind w:firstLine="426"/>
        <w:rPr>
          <w:rStyle w:val="style41"/>
          <w:b/>
          <w:bCs/>
          <w:smallCaps/>
          <w:u w:val="single"/>
        </w:rPr>
      </w:pPr>
      <w:r>
        <w:rPr>
          <w:rStyle w:val="style41"/>
          <w:b/>
          <w:bCs/>
          <w:lang w:val="en-US"/>
        </w:rPr>
        <w:t>Rozšířil</w:t>
      </w:r>
      <w:r>
        <w:rPr>
          <w:rStyle w:val="style41"/>
          <w:b/>
          <w:bCs/>
          <w:lang w:val="en-US"/>
        </w:rPr>
        <w:t xml:space="preserve">: </w:t>
      </w:r>
      <w:r>
        <w:rPr>
          <w:rStyle w:val="style41"/>
        </w:rPr>
        <w:t xml:space="preserve">Kde je vlastně chrám? Kde se ještě obchodovat smí a kde už je posvátný prostor? To je otázka pro nás! Kde je v našem srdci místo svaté a kde ještě můžeme konat všelijaké problematicky počestné záležitosti? </w:t>
      </w:r>
    </w:p>
    <w:p>
      <w:pPr>
        <w:pStyle w:val="style0"/>
        <w:ind w:firstLine="426"/>
        <w:rPr>
          <w:rStyle w:val="style41"/>
        </w:rPr>
      </w:pPr>
    </w:p>
    <w:p>
      <w:pPr>
        <w:pStyle w:val="style0"/>
        <w:ind w:firstLine="426"/>
        <w:rPr>
          <w:rStyle w:val="style41"/>
        </w:rPr>
      </w:pPr>
      <w:r>
        <w:rPr>
          <w:rStyle w:val="style41"/>
        </w:rPr>
        <w:t>Děti věřících rodičů vědí, že v nedělní škole se nemluví sprostě. Ale kde je nedělní škola a kde už není? Kde se sprostě nemluví a kde už se sprostě mluvit může? Kde je zakázáno Boha znesvěcovat a kde už je to povoleno? Židé si mysleli, že na vnějším nádvoří se obchodovat může. I my si myslíme, že stačí Boha ctít jen jednou v týdnu. Ale Ježíš byl jiného názoru. Po letnicích se od Ducha svatého dozvídáme, že Boží dům, to jsme my celí. Že ani část naší bytosti nemůže přebývat ve tmě, že Bůh chce být přítomen všemu, co konáme, na co myslíme, co říkáme. Že Bůh chce být všechno ve všem.</w:t>
      </w:r>
    </w:p>
    <w:p>
      <w:pPr>
        <w:pStyle w:val="style0"/>
        <w:ind w:firstLine="426"/>
        <w:rPr>
          <w:rStyle w:val="style41"/>
        </w:rPr>
      </w:pPr>
    </w:p>
    <w:p>
      <w:pPr>
        <w:pStyle w:val="style0"/>
        <w:ind w:firstLine="426"/>
        <w:rPr>
          <w:rStyle w:val="style0"/>
        </w:rPr>
      </w:pPr>
      <w:r>
        <w:rPr>
          <w:rStyle w:val="style41"/>
        </w:rPr>
        <w:t xml:space="preserve">Ptáš se: „Kde je psáno, že šlo o vnější nádvoří chrámu?“ Není to tam přímo, ale jisté to je. Neboť „slepí a chromí“ v chrámě mohli být pouze na vnějším nádvoří. Tam, kde byli pohané, cizinci a také kupci, prodejci a pouťové atrakce. </w:t>
      </w:r>
      <w:r>
        <w:rPr>
          <w:rStyle w:val="style41"/>
          <w:i/>
          <w:iCs/>
        </w:rPr>
        <w:t>„</w:t>
      </w:r>
      <w:r>
        <w:rPr>
          <w:i/>
          <w:iCs/>
        </w:rPr>
        <w:t>Ježíš vešel do chrámu a vyhnal prodavače a kupující v nádvoří, zpřevracel stoly směnárníků i stánky prodavačů holubů;  řekl jim: "Je psáno: `Můj dům bude zván domem modlitby´, ale vy z něho děláte doupě lupičů. I přistoupili k němu v chrámě slepí a chromí a on je uzdravil."</w:t>
      </w:r>
      <w:r>
        <w:t xml:space="preserve"> </w:t>
      </w:r>
      <w:r>
        <w:rPr>
          <w:lang w:val="en-US"/>
        </w:rPr>
        <w:t xml:space="preserve">Proč zrovna slepí a chromí? </w:t>
      </w:r>
      <w:r>
        <w:rPr>
          <w:lang w:val="en-US"/>
        </w:rPr>
        <w:t xml:space="preserve">Slepí </w:t>
      </w:r>
      <w:r>
        <w:rPr>
          <w:lang w:val="en-US"/>
        </w:rPr>
        <w:t xml:space="preserve">neviděli </w:t>
      </w:r>
      <w:r>
        <w:rPr>
          <w:lang w:val="en-US"/>
        </w:rPr>
        <w:t xml:space="preserve">světlo </w:t>
      </w:r>
      <w:r>
        <w:rPr>
          <w:lang w:val="en-US"/>
        </w:rPr>
        <w:t xml:space="preserve">Boží </w:t>
      </w:r>
      <w:r>
        <w:rPr>
          <w:lang w:val="en-US"/>
        </w:rPr>
        <w:t xml:space="preserve">záchrany a </w:t>
      </w:r>
      <w:r>
        <w:rPr>
          <w:lang w:val="en-US"/>
        </w:rPr>
        <w:t xml:space="preserve">chromí je </w:t>
      </w:r>
      <w:r>
        <w:rPr>
          <w:lang w:val="en-US"/>
        </w:rPr>
        <w:t xml:space="preserve">nemohli </w:t>
      </w:r>
      <w:r>
        <w:rPr>
          <w:lang w:val="en-US"/>
        </w:rPr>
        <w:t>následovat</w:t>
      </w:r>
      <w:r>
        <w:rPr>
          <w:lang w:val="en-US"/>
        </w:rPr>
        <w:t xml:space="preserve">. Jejich </w:t>
      </w:r>
      <w:r>
        <w:rPr>
          <w:lang w:val="en-US"/>
        </w:rPr>
        <w:t xml:space="preserve">uzdravení </w:t>
      </w:r>
      <w:r>
        <w:rPr>
          <w:lang w:val="en-US"/>
        </w:rPr>
        <w:t xml:space="preserve">znamená </w:t>
      </w:r>
      <w:r>
        <w:rPr>
          <w:lang w:val="en-US"/>
        </w:rPr>
        <w:t>uschopn</w:t>
      </w:r>
      <w:r>
        <w:rPr>
          <w:lang w:val="en-US"/>
        </w:rPr>
        <w:t xml:space="preserve">ění </w:t>
      </w:r>
      <w:r>
        <w:rPr>
          <w:lang w:val="en-US"/>
        </w:rPr>
        <w:t>zvýhodněných</w:t>
      </w:r>
      <w:r>
        <w:rPr>
          <w:lang w:val="en-US"/>
        </w:rPr>
        <w:t xml:space="preserve"> </w:t>
      </w:r>
      <w:r>
        <w:rPr>
          <w:lang w:val="en-US"/>
        </w:rPr>
        <w:t>přijít k Bohu</w:t>
      </w:r>
      <w:r>
        <w:rPr>
          <w:lang w:val="en-US"/>
        </w:rPr>
        <w:t>.</w:t>
      </w:r>
    </w:p>
    <w:p>
      <w:pPr>
        <w:pStyle w:val="style0"/>
        <w:ind w:firstLine="426"/>
        <w:rPr>
          <w:rStyle w:val="style0"/>
        </w:rPr>
      </w:pPr>
    </w:p>
    <w:p>
      <w:pPr>
        <w:pStyle w:val="style0"/>
        <w:ind w:firstLine="426"/>
        <w:rPr>
          <w:rStyle w:val="style41"/>
        </w:rPr>
      </w:pPr>
      <w:r>
        <w:rPr>
          <w:b/>
          <w:bCs/>
          <w:lang w:val="en-US"/>
        </w:rPr>
        <w:t>Pozval</w:t>
      </w:r>
      <w:r>
        <w:rPr>
          <w:b/>
          <w:bCs/>
          <w:lang w:val="en-US"/>
        </w:rPr>
        <w:t>:</w:t>
      </w:r>
      <w:r>
        <w:rPr>
          <w:lang w:val="en-US"/>
        </w:rPr>
        <w:t xml:space="preserve"> </w:t>
      </w:r>
      <w:r>
        <w:t xml:space="preserve">Ježíš </w:t>
      </w:r>
      <w:r>
        <w:rPr>
          <w:rStyle w:val="style41"/>
        </w:rPr>
        <w:t>svým činem</w:t>
      </w:r>
      <w:r>
        <w:t xml:space="preserve"> nejen ně</w:t>
      </w:r>
      <w:r>
        <w:rPr>
          <w:lang w:val="en-US"/>
        </w:rPr>
        <w:t>co</w:t>
      </w:r>
      <w:r>
        <w:t xml:space="preserve"> vyhnal</w:t>
      </w:r>
      <w:r>
        <w:rPr>
          <w:lang w:val="en-US"/>
        </w:rPr>
        <w:t>, nejen n</w:t>
      </w:r>
      <w:r>
        <w:rPr>
          <w:lang w:val="en-US"/>
        </w:rPr>
        <w:t>ěco v nás rozšířil</w:t>
      </w:r>
      <w:r>
        <w:t xml:space="preserve">, ale také někoho pozval. Vyčistil to, co se před svatého Boha dralo a nemělo tam co dělat a pozval to, co by i chtělo před svatého Boha ale nemohlo. Vyhání naše kuplířství, chamtivost a závist a zve naši nemohoucnost, nedostatečnost a slepotu. </w:t>
      </w:r>
      <w:r>
        <w:rPr>
          <w:rStyle w:val="style41"/>
        </w:rPr>
        <w:t xml:space="preserve">Ježíš tak rozšířil posvátné místo chrámu i na vnější nádvoří. Neměli bychom i my rozšířit své chápání toho, co Bohu v našem životě patří a co nepatří? Neměli bychom i my rozšířit chrám svého srdce a dát se Bohu cele? </w:t>
      </w:r>
      <w:r>
        <w:rPr>
          <w:rStyle w:val="style41"/>
          <w:i/>
          <w:iCs/>
        </w:rPr>
        <w:t xml:space="preserve">„Neboť toto praví Panovník Hospodin: 'V obrácení a ztišení bude vaše spása, v klidu a důvěře vaše vítězství.'“ </w:t>
      </w:r>
      <w:r>
        <w:rPr>
          <w:rStyle w:val="style41"/>
        </w:rPr>
        <w:t>(Iz 30,15)</w:t>
      </w:r>
      <w:r>
        <w:rPr>
          <w:rStyle w:val="style41"/>
          <w:i/>
          <w:iCs/>
        </w:rPr>
        <w:t>.</w:t>
      </w:r>
      <w:r>
        <w:rPr>
          <w:rStyle w:val="style41"/>
        </w:rPr>
        <w:t xml:space="preserve"> </w:t>
      </w:r>
    </w:p>
    <w:p>
      <w:pPr>
        <w:pStyle w:val="style0"/>
        <w:ind w:firstLine="426"/>
        <w:rPr>
          <w:rStyle w:val="style41"/>
        </w:rPr>
      </w:pPr>
    </w:p>
    <w:p>
      <w:pPr>
        <w:pStyle w:val="style0"/>
        <w:ind w:firstLine="426"/>
        <w:rPr/>
      </w:pPr>
      <w:r>
        <w:rPr>
          <w:rStyle w:val="style41"/>
        </w:rPr>
        <w:t xml:space="preserve">Mnohý z chromých a slepých se za ty roky již smířil se svým vnějším nádvořím chrámu. Našel si svou bohoslužbu. K večeři Páně nechodí, nezpovídá se a žije napůl svatě a napůl světsky. Typický mrzák na vnějším nádvoří chrámu. Nesmí dál. Dál byl chrám jen pro zdravé. Ale zdraví lékaře nepotřebují. A Ježíš je lékař. Pán Ježíš nepřišel volat k pokání spravedlivé, ale hříšné. Ježíš nemohl do chrámu vstoupit a nerozšířil ho i pro chromé, slepé a hříšné. Nejprve je však uzdravil. Nechtěj zůstat na vnějším nádvoří! Už neexistuje žádné vnější nádvoří chrámu. I zde musíš být uzdraven. Je napsáno: </w:t>
      </w:r>
      <w:r>
        <w:rPr>
          <w:rStyle w:val="style41"/>
          <w:i/>
          <w:iCs/>
        </w:rPr>
        <w:t>„</w:t>
      </w:r>
      <w:r>
        <w:rPr>
          <w:i/>
          <w:iCs/>
        </w:rPr>
        <w:t>I přistoupili k němu v chrámě slepí a chromí a on je uzdravil.“</w:t>
      </w:r>
      <w:r>
        <w:t xml:space="preserve"> Čti pozorně: nenutil je, neuzdravil je proti jejich vůli. Oni sami přistoupili k Ježíši aby byli zdrávi a směli blíž k Bohu. Přistup i ty. Nechtěj znát Boha jen z vnějšího nádvoří. Přistup k Ježíši, aby tě uzdravil.</w:t>
      </w:r>
    </w:p>
    <w:p>
      <w:pPr>
        <w:pStyle w:val="style0"/>
        <w:ind w:firstLine="426"/>
        <w:rPr/>
      </w:pPr>
    </w:p>
    <w:p>
      <w:pPr>
        <w:pStyle w:val="style0"/>
        <w:tabs>
          <w:tab w:val="left" w:leader="none" w:pos="9923"/>
        </w:tabs>
        <w:ind w:firstLine="426"/>
        <w:rPr/>
      </w:pPr>
      <w:r>
        <w:t xml:space="preserve">Na závěr tohoto oddílu pak čteme: </w:t>
      </w:r>
      <w:r>
        <w:rPr>
          <w:i/>
          <w:iCs/>
        </w:rPr>
        <w:t>„Když velekněží a zákoníci viděli jeho udivující činy i děti volající v chrámě "Hosanna Synu Davidovu“</w:t>
      </w:r>
      <w:r>
        <w:t xml:space="preserve"> propukli v hlahol a chválili Boha? Ano? Tak je to tam napsané? NENÍ !! čteme: </w:t>
      </w:r>
      <w:r>
        <w:rPr>
          <w:i/>
          <w:iCs/>
        </w:rPr>
        <w:t>„rozhněvali se a řekli mu: "Slyšíš, co to říkají?" Ježíš jim odpověděl: "Ovšem! Nikdy jste nečetli: `Z úst nemluvňátek a kojenců připravil sis chválu´?"</w:t>
      </w:r>
      <w:r>
        <w:t xml:space="preserve"> </w:t>
      </w:r>
    </w:p>
    <w:p>
      <w:pPr>
        <w:pStyle w:val="style0"/>
        <w:tabs>
          <w:tab w:val="left" w:leader="none" w:pos="9923"/>
        </w:tabs>
        <w:ind w:firstLine="426"/>
        <w:rPr/>
      </w:pPr>
      <w:r>
        <w:t xml:space="preserve">Abychom bratři a sestry, nezůstali v kůži velekněžích a zákoníků, v kůži staršího bratra od marnotratného syna, abychom se i my nerozhněvali, vstoupí-li někdo až do svatyně svatých, musíme se pokořit a být jako děti. </w:t>
      </w:r>
      <w:r>
        <w:rPr>
          <w:i/>
          <w:iCs/>
        </w:rPr>
        <w:t>„Amen, pravím vám, jestliže se neobrátíte a nebudete jako děti, nevejdete do království nebeského. Kdo se pokoří a bude jako toto dítě, ten je největší v království nebeském. A kdo přijme jediné takové dítě ve jménu mém, přijímá mne. Mt18,3-5“</w:t>
      </w:r>
    </w:p>
    <w:p>
      <w:pPr>
        <w:pStyle w:val="style0"/>
        <w:tabs>
          <w:tab w:val="left" w:leader="none" w:pos="9923"/>
        </w:tabs>
        <w:ind w:firstLine="0"/>
        <w:rPr>
          <w:i/>
          <w:iCs/>
        </w:rPr>
      </w:pPr>
    </w:p>
    <w:p>
      <w:pPr>
        <w:pStyle w:val="style0"/>
        <w:tabs>
          <w:tab w:val="left" w:leader="none" w:pos="9923"/>
        </w:tabs>
        <w:ind w:firstLine="426"/>
        <w:rPr/>
      </w:pPr>
      <w:r>
        <w:t xml:space="preserve">Ind Sadhu Sundar Sing již jako obrácený křesťan projížděl kdysi západní Evropou i Spojenými státy a žasl nad paradoxem, který si po celý další život nedokázal v hlavě srovnat. Vzpomíná, kdy si ho prvně naprosto jasně uvědomil: </w:t>
      </w:r>
      <w:r>
        <w:rPr>
          <w:i/>
          <w:iCs/>
        </w:rPr>
        <w:t>Bylo to tehdy, když jsem vytáhl z řeky oblé kameny. Byly v řece tisíce roků. Roztloukl jsem je a užasl. Uvnitř byly zcela suché. Jak je to možné? Tisíce let ve vodě, a uvnitř stále suché?...</w:t>
      </w:r>
      <w:r>
        <w:t xml:space="preserve"> Je to obraz srdce mnohých západních křesťanů. Přijali křesťanství. Žijí v křesťanské společnosti. Chodí do křesťanských církví. Jsou po celý život obklopeni křesťanstvím. Ale křesťanství se do jejich vnitřku nedostalo. Proč velekněží a zákoníci, vidíce chromé chodit a slepé dívat se, nejásají a nevolají jako ty děti: </w:t>
      </w:r>
      <w:r>
        <w:rPr>
          <w:i/>
          <w:iCs/>
        </w:rPr>
        <w:t>„Hosanna Synu Davidovu“</w:t>
      </w:r>
      <w:r>
        <w:t xml:space="preserve"> . Příliš si přivlastnili chrám, náboženství a víru. Už to pro ně není prostor, kam jsou pozváni, ale hradby, které musí bránit. Co Bůh v budoucnu udělá s takovým chrámem? Zboří. Nic jiného dělat nejde. Zboří jej aby ti, kteří jsou pozvaní a vědí, že vstoupit je jen milost na níž nemají právo, postavili chrám nový s novým chválením uctíváním Nejvyššího. Ale zase jen do té doby, než se postaví na jeho hradby a začnou rozhodovat o tom, kdo tam vstoupit smí a kdo nesmí.</w:t>
      </w:r>
    </w:p>
    <w:p>
      <w:pPr>
        <w:pStyle w:val="style0"/>
        <w:tabs>
          <w:tab w:val="left" w:leader="none" w:pos="9923"/>
        </w:tabs>
        <w:ind w:firstLine="426"/>
        <w:rPr/>
      </w:pPr>
    </w:p>
    <w:p>
      <w:pPr>
        <w:pStyle w:val="style0"/>
        <w:rPr/>
      </w:pPr>
      <w:r>
        <w:t xml:space="preserve">Jásot uzdravených slepců se tak mísil s nadávkami kupců a do toho zněl křik rozhněvaných velekněžích. Takový obraz se naskýtá na počátku velikonočního týdne. Co se to děje? Boží království se přiblížilo! Přišel Boží Syn na tuto zem. Příliš jsme si zvykli na nostalgii jesliček, písně andělů, dary mudrců a tichou radost skloněných pastýřů. Ale Ježíš přišel, aby nás probudil ze spánku. </w:t>
      </w:r>
      <w:r>
        <w:rPr>
          <w:i/>
          <w:iCs/>
        </w:rPr>
        <w:t>„Probuzení“</w:t>
      </w:r>
      <w:r>
        <w:t xml:space="preserve">, píše Charles Wesley </w:t>
      </w:r>
      <w:r>
        <w:rPr>
          <w:i/>
          <w:iCs/>
        </w:rPr>
        <w:t>„je vytržení ze spánku.</w:t>
      </w:r>
      <w:r>
        <w:rPr>
          <w:rFonts w:ascii="Arial" w:cs="Arial" w:hAnsi="Arial"/>
        </w:rPr>
        <w:t xml:space="preserve"> </w:t>
      </w:r>
      <w:r>
        <w:rPr>
          <w:i/>
          <w:iCs/>
        </w:rPr>
        <w:t>Přirozený stav člověka je totiž hluboký spánek duše. Netečnost, lenost a tupost, lhostejnost ke svému stavu, v němž se každý člověk rodí na svět a v němž pokračuje tak dlouho, dokud ho Boží hlas neprobudí. "Ubohý neprobuzený hříšník, i když má sebevíc vědomostí o jiných věcech, nezná sama sebe! Neví, že je padlým stvořením. Nevidí nutnost toho jednoho co je třeba, totiž vnitřní změny - narození shůry, obrazně znázorněné křtem, který stojí na počátku této úplné obnovy - svatosti ducha, duše a těla, "bez níž nikdo nespatří Pána!" Člověk je plný různých chorob a přitom se domnívá, že je dokonale zdráv. Je cele spoután a přitom se mu zdá, že je šťastný a svobodný. Spí a hoví si, ač podsvětí je v pohotovosti a čeká na něho. Spáčem proto rozumíme (a dej Bůh, abychom tomu všichni skutečně rozuměli) hříšníka spokojeného v hříších a zůstávajícího ve svém pádu. Člověka, který si neuvědomil, že mu hrozí věčné odsouzení a nevolá z hloubi duše: "co mám dělat, abych byl zachráněn!?" Potřebuje být probuzen“</w:t>
      </w:r>
      <w:r>
        <w:t xml:space="preserve"> </w:t>
      </w:r>
    </w:p>
    <w:p>
      <w:pPr>
        <w:pStyle w:val="style0"/>
        <w:rPr/>
      </w:pPr>
    </w:p>
    <w:p>
      <w:pPr>
        <w:pStyle w:val="style0"/>
        <w:rPr/>
      </w:pPr>
      <w:r>
        <w:rPr>
          <w:lang w:val="en-US"/>
        </w:rPr>
        <w:t xml:space="preserve">Začíná </w:t>
      </w:r>
      <w:r>
        <w:rPr>
          <w:lang w:val="en-US"/>
        </w:rPr>
        <w:t xml:space="preserve">velikonoční </w:t>
      </w:r>
      <w:r>
        <w:rPr>
          <w:lang w:val="en-US"/>
        </w:rPr>
        <w:t>týden</w:t>
      </w:r>
      <w:r>
        <w:rPr>
          <w:lang w:val="en-US"/>
        </w:rPr>
        <w:t xml:space="preserve">. </w:t>
      </w:r>
      <w:r>
        <w:rPr>
          <w:lang w:val="en-US"/>
        </w:rPr>
        <w:t xml:space="preserve">Ideální doba k </w:t>
      </w:r>
      <w:r>
        <w:rPr>
          <w:lang w:val="en-US"/>
        </w:rPr>
        <w:t xml:space="preserve">vyčištění </w:t>
      </w:r>
      <w:r>
        <w:rPr>
          <w:lang w:val="en-US"/>
        </w:rPr>
        <w:t xml:space="preserve">vnějších </w:t>
      </w:r>
      <w:r>
        <w:rPr>
          <w:lang w:val="en-US"/>
        </w:rPr>
        <w:t>nádvoří</w:t>
      </w:r>
      <w:r>
        <w:rPr>
          <w:lang w:val="en-US"/>
        </w:rPr>
        <w:t xml:space="preserve"> </w:t>
      </w:r>
      <w:r>
        <w:rPr>
          <w:lang w:val="en-US"/>
        </w:rPr>
        <w:t>chrámů</w:t>
      </w:r>
      <w:r>
        <w:rPr>
          <w:lang w:val="en-US"/>
        </w:rPr>
        <w:t xml:space="preserve"> </w:t>
      </w:r>
      <w:r>
        <w:rPr>
          <w:lang w:val="en-US"/>
        </w:rPr>
        <w:t>našeho srdce</w:t>
      </w:r>
      <w:r>
        <w:rPr>
          <w:lang w:val="en-US"/>
        </w:rPr>
        <w:t xml:space="preserve">. </w:t>
      </w:r>
      <w:r>
        <w:t>Ježíš Kristus přišel aby hledal a spasil, co bylo zahynulo. Bez křiku a pláče to většinou nejde. Něco je třeba vyhnat,</w:t>
      </w:r>
      <w:r>
        <w:rPr>
          <w:lang w:val="en-US"/>
        </w:rPr>
        <w:t xml:space="preserve"> n</w:t>
      </w:r>
      <w:r>
        <w:rPr>
          <w:lang w:val="en-US"/>
        </w:rPr>
        <w:t xml:space="preserve">ěco </w:t>
      </w:r>
      <w:r>
        <w:rPr>
          <w:lang w:val="en-US"/>
        </w:rPr>
        <w:t>rozšířit</w:t>
      </w:r>
      <w:r>
        <w:rPr>
          <w:lang w:val="en-US"/>
        </w:rPr>
        <w:t>,</w:t>
      </w:r>
      <w:r>
        <w:t xml:space="preserve"> něco uzdravit a něco pozvat k Bohu blíž.</w:t>
      </w:r>
    </w:p>
    <w:p>
      <w:pPr>
        <w:pStyle w:val="style0"/>
        <w:rPr>
          <w:lang w:val="en-US"/>
        </w:rPr>
      </w:pPr>
      <w:r>
        <w:rPr>
          <w:lang w:val="en-US"/>
        </w:rPr>
        <w:t xml:space="preserve">Začíná velikonoční týden. Ideální doba k </w:t>
      </w:r>
      <w:r>
        <w:rPr>
          <w:lang w:val="en-US"/>
        </w:rPr>
        <w:t>rozšíření toho, co</w:t>
      </w:r>
      <w:r>
        <w:rPr>
          <w:lang w:val="en-US"/>
        </w:rPr>
        <w:t xml:space="preserve"> Bohu </w:t>
      </w:r>
      <w:r>
        <w:rPr>
          <w:lang w:val="en-US"/>
        </w:rPr>
        <w:t xml:space="preserve">patří a </w:t>
      </w:r>
      <w:r>
        <w:rPr>
          <w:lang w:val="en-US"/>
        </w:rPr>
        <w:t xml:space="preserve">co mu nedávám. </w:t>
      </w:r>
      <w:r>
        <w:rPr>
          <w:lang w:val="en-US"/>
        </w:rPr>
        <w:t xml:space="preserve">Rozšíření o </w:t>
      </w:r>
      <w:r>
        <w:rPr>
          <w:lang w:val="en-US"/>
        </w:rPr>
        <w:t>všechn</w:t>
      </w:r>
      <w:r>
        <w:rPr>
          <w:lang w:val="en-US"/>
        </w:rPr>
        <w:t>a</w:t>
      </w:r>
      <w:r>
        <w:rPr>
          <w:lang w:val="en-US"/>
        </w:rPr>
        <w:t xml:space="preserve"> vnějších nádvoří chrámů našeho srdce. </w:t>
      </w:r>
    </w:p>
    <w:p>
      <w:pPr>
        <w:pStyle w:val="style0"/>
        <w:rPr>
          <w:lang w:val="en-US"/>
        </w:rPr>
      </w:pPr>
      <w:r>
        <w:rPr>
          <w:lang w:val="en-US"/>
        </w:rPr>
        <w:t xml:space="preserve">Začíná velikonoční týden. Ideální doba k </w:t>
      </w:r>
      <w:r>
        <w:rPr>
          <w:lang w:val="en-US"/>
        </w:rPr>
        <w:t xml:space="preserve">uzdravení </w:t>
      </w:r>
      <w:r>
        <w:rPr>
          <w:lang w:val="en-US"/>
        </w:rPr>
        <w:t xml:space="preserve">všeho </w:t>
      </w:r>
      <w:r>
        <w:rPr>
          <w:lang w:val="en-US"/>
        </w:rPr>
        <w:t xml:space="preserve">slepého a </w:t>
      </w:r>
      <w:r>
        <w:rPr>
          <w:lang w:val="en-US"/>
        </w:rPr>
        <w:t>chromého</w:t>
      </w:r>
      <w:r>
        <w:rPr>
          <w:lang w:val="en-US"/>
        </w:rPr>
        <w:t xml:space="preserve">, co </w:t>
      </w:r>
      <w:r>
        <w:rPr>
          <w:lang w:val="en-US"/>
        </w:rPr>
        <w:t xml:space="preserve">nám </w:t>
      </w:r>
      <w:r>
        <w:rPr>
          <w:lang w:val="en-US"/>
        </w:rPr>
        <w:t xml:space="preserve">brání </w:t>
      </w:r>
      <w:r>
        <w:rPr>
          <w:lang w:val="en-US"/>
        </w:rPr>
        <w:t xml:space="preserve">vidět </w:t>
      </w:r>
      <w:r>
        <w:rPr>
          <w:lang w:val="en-US"/>
        </w:rPr>
        <w:t xml:space="preserve">Pána Boha a </w:t>
      </w:r>
      <w:r>
        <w:rPr>
          <w:lang w:val="en-US"/>
        </w:rPr>
        <w:t>následovat ho</w:t>
      </w:r>
      <w:r>
        <w:rPr>
          <w:lang w:val="en-US"/>
        </w:rPr>
        <w:t xml:space="preserve">. </w:t>
      </w:r>
    </w:p>
    <w:p>
      <w:pPr>
        <w:pStyle w:val="style0"/>
        <w:rPr/>
      </w:pPr>
      <w:r>
        <w:rPr>
          <w:lang w:val="en-US"/>
        </w:rPr>
        <w:t>Začíná velikonoční týden. Ideální doba k pozv</w:t>
      </w:r>
      <w:r>
        <w:rPr>
          <w:lang w:val="en-US"/>
        </w:rPr>
        <w:t>á</w:t>
      </w:r>
      <w:r>
        <w:rPr>
          <w:lang w:val="en-US"/>
        </w:rPr>
        <w:t>ní</w:t>
      </w:r>
      <w:r>
        <w:rPr>
          <w:lang w:val="en-US"/>
        </w:rPr>
        <w:t xml:space="preserve"> </w:t>
      </w:r>
      <w:r>
        <w:rPr>
          <w:lang w:val="en-US"/>
        </w:rPr>
        <w:t>druhých k</w:t>
      </w:r>
      <w:r>
        <w:rPr>
          <w:lang w:val="en-US"/>
        </w:rPr>
        <w:t xml:space="preserve"> </w:t>
      </w:r>
      <w:r>
        <w:rPr>
          <w:lang w:val="en-US"/>
        </w:rPr>
        <w:t>Ježíši</w:t>
      </w:r>
      <w:r>
        <w:rPr>
          <w:lang w:val="en-US"/>
        </w:rPr>
        <w:t xml:space="preserve">. </w:t>
      </w:r>
    </w:p>
    <w:p>
      <w:pPr>
        <w:pStyle w:val="style0"/>
        <w:jc w:val="right"/>
        <w:rPr/>
      </w:pPr>
      <w:r>
        <w:t>Amen</w:t>
      </w:r>
    </w:p>
    <w:p>
      <w:pPr>
        <w:pStyle w:val="style0"/>
        <w:tabs>
          <w:tab w:val="left" w:leader="none" w:pos="9923"/>
        </w:tabs>
        <w:ind w:firstLine="426"/>
        <w:rPr>
          <w:i/>
          <w:iCs/>
        </w:rPr>
      </w:pPr>
    </w:p>
    <w:sectPr>
      <w:pgSz w:w="11906" w:h="16838" w:orient="portrait" w:code="9"/>
      <w:pgMar w:top="567" w:right="567" w:bottom="567" w:left="567" w:header="0" w:footer="0" w:gutter="0"/>
      <w:pgNumType w:start="1"/>
      <w:cols w:space="7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0020304"/>
    <w:charset w:val="12"/>
    <w:family w:val="roman"/>
    <w:pitch w:val="variable"/>
    <w:sig w:usb0="20007A87" w:usb1="80000000" w:usb2="00000008" w:usb3="00000000" w:csb0="000001FF" w:csb1="00000000"/>
  </w:font>
  <w:font w:name="Symbol">
    <w:altName w:val="Symbol"/>
    <w:panose1 w:val="05050102010000020507"/>
    <w:charset w:val="02"/>
    <w:family w:val="roman"/>
    <w:pitch w:val="variable"/>
    <w:sig w:usb0="00000000" w:usb1="10000000" w:usb2="00000000" w:usb3="00000000" w:csb0="80000000" w:csb1="00000000"/>
  </w:font>
  <w:font w:name="Arial">
    <w:altName w:val="Arial"/>
    <w:panose1 w:val="020b0604020000020204"/>
    <w:charset w:val="12"/>
    <w:family w:val="swiss"/>
    <w:pitch w:val="variable"/>
    <w:sig w:usb0="20007A87" w:usb1="80000000" w:usb2="00000008" w:usb3="00000000" w:csb0="000001FF" w:csb1="00000000"/>
  </w:font>
  <w:font w:name="Bookman Old Style">
    <w:altName w:val="Bookman Old Style"/>
    <w:panose1 w:val="02050604050000020204"/>
    <w:charset w:val="12"/>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view w:val="print"/>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1"/>
  <w:doNotTrackMoves/>
  <w:doNotTrackFormatting/>
  <w:documentProtection w:formatting="0" w:enforcement="0"/>
  <w:defaultTabStop w:val="708"/>
  <w:bookFoldPrintingSheets w:val="0"/>
  <w:drawingGridHorizontalSpacing w:val="120"/>
  <w:drawingGridVerticalSpacing w:val="120"/>
  <w:displayHorizontalDrawingGridEvery w:val="0"/>
  <w:displayVerticalDrawingGridEvery w:val="3"/>
  <w:doNotUseMarginsForDrawingGridOrigin/>
  <w:drawingGridHorizontalOrigin w:val="1701"/>
  <w:drawingGridVerticalOrigin w:val="1984"/>
  <w:characterSpacingControl w:val="compressPunctuation"/>
  <w:endnotePr>
    <w:pos w:val="docEnd"/>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compatSetting w:name="compatibilityMode" w:uri="http://schemas.microsoft.com/office/word" w:val="14"/>
  </w:compat>
  <m:mathPr>
    <m:brkBin m:val="before"/>
    <m:brkBinSub m:val="--"/>
    <m:smallFrac m:val="0"/>
    <m:dispDef/>
    <m:lMargin m:val="0"/>
    <m:rMargin m:val="0"/>
    <m:defJc m:val="centerGroup"/>
    <m:wrapIndent m:val="1440"/>
    <m:intLim m:val="subSup"/>
    <m:naryLim m:val="undOvr"/>
  </m:mathPr>
  <w:doNotIncludeSubdocsInStats/>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Times New Roman" w:eastAsia="Times New Roman" w:hAnsi="Times New Roman"/>
      </w:rPr>
    </w:rPrDefault>
    <w:pPrDefault>
      <w:pPr/>
    </w:pPrDefault>
  </w:docDefaults>
  <w:style w:type="paragraph" w:default="1" w:styleId="style0">
    <w:name w:val="Normal"/>
    <w:next w:val="style0"/>
    <w:pPr>
      <w:autoSpaceDE w:val="false"/>
      <w:autoSpaceDN w:val="false"/>
      <w:ind w:firstLine="709"/>
      <w:jc w:val="both"/>
    </w:pPr>
    <w:rPr>
      <w:rFonts w:ascii="Bookman Old Style" w:cs="Bookman Old Style" w:eastAsia="Times New Roman" w:hAnsi="Bookman Old Style"/>
      <w:sz w:val="24"/>
      <w:szCs w:val="24"/>
      <w:lang w:val="cs-CZ" w:bidi="ar-SA" w:eastAsia="cs-CZ"/>
    </w:rPr>
  </w:style>
  <w:style w:type="character" w:default="1" w:styleId="style65">
    <w:name w:val="Default Paragraph Font"/>
    <w:next w:val="style65"/>
    <w:rPr>
      <w:rFonts w:ascii="Times New Roman" w:cs="Times New Roman" w:eastAsia="Times New Roman" w:hAnsi="Times New Roman"/>
    </w:rPr>
  </w:style>
  <w:style w:type="character" w:styleId="style41">
    <w:name w:val="page number"/>
    <w:basedOn w:val="style65"/>
    <w:next w:val="style41"/>
    <w:rPr>
      <w:rFonts w:ascii="Times New Roman" w:cs="Times New Roman" w:eastAsia="Times New Roman" w:hAnsi="Times New Roman"/>
    </w:rPr>
  </w:style>
  <w:style w:type="table" w:default="1" w:styleId="style105">
    <w:name w:val="Normal Table"/>
    <w:next w:val="style105"/>
    <w:pPr/>
    <w:rPr>
      <w:rFonts w:ascii="Times New Roman" w:cs="Times New Roman" w:eastAsia="Times New Roman" w:hAnsi="Times New Roman"/>
    </w:rPr>
    <w:tblPr>
      <w:tblInd w:w="0" w:type="dxa"/>
      <w:tblLayout w:type="fixed"/>
      <w:tblCellMar>
        <w:top w:w="0" w:type="dxa"/>
        <w:left w:w="108" w:type="dxa"/>
        <w:bottom w:w="0" w:type="dxa"/>
        <w:right w:w="108" w:type="dxa"/>
      </w:tblCellMar>
    </w:tblPr>
    <w:tcPr>
      <w:tcBorders/>
    </w:tcPr>
  </w:style>
  <w:style w:type="numbering" w:default="1" w:styleId="style107">
    <w:name w:val="No List"/>
    <w:next w:val="style107"/>
    <w:pPr/>
  </w:style>
</w:styles>
</file>

<file path=word/_rels/document.xml.rels><?xml version="1.0" encoding="UTF-8"?>
<Relationships xmlns="http://schemas.openxmlformats.org/package/2006/relationships"><Relationship Id="rId2" Type="http://schemas.openxmlformats.org/officeDocument/2006/relationships/styles" Target="styles.xml"/><Relationship Id="rId3"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numbering" Target="numbering.xml"/><Relationship Id="rId4" Type="http://schemas.openxmlformats.org/officeDocument/2006/relationships/settings" Target="settings.xml"/></Relationships>
</file>

<file path=word/_rels/settings.xml.rels><?xml version="1.0" encoding="UTF-8"?>
<Relationships xmlns="http://schemas.openxmlformats.org/package/2006/relationships"><Relationship Id="rId1" Type="http://schemas.openxmlformats.org/officeDocument/2006/relationships/attachedTemplate" TargetMode="External" Target="D:/DOKUMENTY/sablony/A4.dot"/></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A4.dot</Template>
  <TotalTime>14</TotalTime>
  <Words>1378</Words>
  <Pages>2</Pages>
  <Characters>6836</Characters>
  <Application>WPS Office</Application>
  <DocSecurity>0</DocSecurity>
  <Paragraphs>30</Paragraphs>
  <ScaleCrop>false</ScaleCrop>
  <Company>Církev bratrská</Company>
  <LinksUpToDate>false</LinksUpToDate>
  <CharactersWithSpaces>8207</CharactersWithSpaces>
  <SharedDoc>false</SharedDoc>
  <HyperlinksChanged>false</HyperlinksChanged>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2018-03-21T06:52:12Z</dcterms:created>
  <dc:creator>Pavel Mošner</dc:creator>
  <lastModifiedBy>SM-J510FN</lastModifiedBy>
  <lastPrinted>2007-03-29T10:07:00Z</lastPrinted>
  <dcterms:modified xsi:type="dcterms:W3CDTF">2018-03-21T07:14:51Z</dcterms:modified>
  <revision>2</revision>
  <dc:title>Květná neděle -7minut</dc:title>
</coreProperties>
</file>

<file path=docProps/custom.xml><?xml version="1.0" encoding="utf-8"?>
<Properties xmlns="http://schemas.openxmlformats.org/officeDocument/2006/custom-properties" xmlns:vt="http://schemas.openxmlformats.org/officeDocument/2006/docPropsVTypes"/>
</file>