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29A" w:rsidRPr="0059729A" w:rsidRDefault="00FF00F9" w:rsidP="004A2E57">
      <w:pPr>
        <w:jc w:val="center"/>
        <w:rPr>
          <w:rFonts w:ascii="Bookman Old Style" w:hAnsi="Bookman Old Style"/>
          <w:b/>
          <w:caps/>
          <w:spacing w:val="60"/>
        </w:rPr>
      </w:pPr>
      <w:r w:rsidRPr="0059729A">
        <w:rPr>
          <w:rFonts w:ascii="Bookman Old Style" w:hAnsi="Bookman Old Style"/>
          <w:b/>
          <w:caps/>
          <w:spacing w:val="60"/>
        </w:rPr>
        <w:t>Uvěřit</w:t>
      </w:r>
    </w:p>
    <w:p w:rsidR="0059729A" w:rsidRPr="0059729A" w:rsidRDefault="0059729A" w:rsidP="0059729A">
      <w:pPr>
        <w:jc w:val="both"/>
        <w:rPr>
          <w:rFonts w:ascii="Bookman Old Style" w:hAnsi="Bookman Old Style"/>
          <w:b/>
          <w:caps/>
          <w:spacing w:val="60"/>
        </w:rPr>
      </w:pPr>
    </w:p>
    <w:p w:rsidR="004A2E57" w:rsidRPr="00D84BD4" w:rsidRDefault="00DC78B5" w:rsidP="0059729A">
      <w:pPr>
        <w:jc w:val="both"/>
        <w:rPr>
          <w:rFonts w:ascii="Bookman Old Style" w:hAnsi="Bookman Old Style"/>
          <w:b/>
          <w:i/>
          <w:iCs/>
          <w:caps/>
          <w:spacing w:val="60"/>
        </w:rPr>
      </w:pPr>
      <w:r w:rsidRPr="0059729A">
        <w:rPr>
          <w:rFonts w:ascii="Bookman Old Style" w:hAnsi="Bookman Old Style"/>
          <w:u w:val="single"/>
        </w:rPr>
        <w:t>O Tomášovi:</w:t>
      </w:r>
      <w:r w:rsidRPr="0059729A">
        <w:rPr>
          <w:rFonts w:ascii="Bookman Old Style" w:hAnsi="Bookman Old Style"/>
        </w:rPr>
        <w:t xml:space="preserve"> </w:t>
      </w:r>
      <w:r w:rsidRPr="0059729A">
        <w:rPr>
          <w:rFonts w:ascii="Bookman Old Style" w:hAnsi="Bookman Old Style"/>
          <w:b/>
        </w:rPr>
        <w:t>Jan 20:24-</w:t>
      </w:r>
      <w:r w:rsidR="00D84BD4">
        <w:rPr>
          <w:rFonts w:ascii="Bookman Old Style" w:hAnsi="Bookman Old Style"/>
          <w:b/>
        </w:rPr>
        <w:t>29</w:t>
      </w:r>
      <w:r w:rsidR="00D84BD4" w:rsidRPr="00D84BD4">
        <w:rPr>
          <w:rFonts w:ascii="Bookman Old Style" w:hAnsi="Bookman Old Style"/>
          <w:b/>
          <w:i/>
          <w:iCs/>
        </w:rPr>
        <w:t xml:space="preserve"> „Bla</w:t>
      </w:r>
      <w:r w:rsidR="001C251C" w:rsidRPr="00D84BD4">
        <w:rPr>
          <w:rFonts w:ascii="Bookman Old Style" w:hAnsi="Bookman Old Style"/>
          <w:b/>
          <w:i/>
          <w:iCs/>
        </w:rPr>
        <w:t>hoslavení, kteří neviděli a uvěřili</w:t>
      </w:r>
      <w:r w:rsidR="0059729A" w:rsidRPr="00D84BD4">
        <w:rPr>
          <w:rFonts w:ascii="Bookman Old Style" w:hAnsi="Bookman Old Style"/>
          <w:b/>
          <w:i/>
          <w:iCs/>
        </w:rPr>
        <w:t>.“</w:t>
      </w:r>
      <w:r w:rsidR="004A2E57" w:rsidRPr="00D84BD4">
        <w:rPr>
          <w:rFonts w:ascii="Bookman Old Style" w:hAnsi="Bookman Old Style"/>
          <w:bCs/>
          <w:i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Cs/>
          <w:iCs/>
        </w:rPr>
      </w:pPr>
    </w:p>
    <w:p w:rsidR="004A2E57" w:rsidRDefault="003945D2" w:rsidP="0059729A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>DRUHÁ NEDĚLE</w:t>
      </w:r>
      <w:r w:rsidR="00DE58CC">
        <w:rPr>
          <w:rFonts w:ascii="Bookman Old Style" w:hAnsi="Bookman Old Style"/>
        </w:rPr>
        <w:t xml:space="preserve"> po Velikonocích nás přivádí k Tomášovi. Jeho věta </w:t>
      </w:r>
      <w:r w:rsidR="003979D7" w:rsidRPr="003979D7">
        <w:rPr>
          <w:rFonts w:ascii="Bookman Old Style" w:hAnsi="Bookman Old Style"/>
          <w:i/>
          <w:iCs/>
        </w:rPr>
        <w:t xml:space="preserve">„Dokud neuvidím, neuvěřím“ </w:t>
      </w:r>
      <w:r w:rsidR="003979D7">
        <w:rPr>
          <w:rFonts w:ascii="Bookman Old Style" w:hAnsi="Bookman Old Style"/>
        </w:rPr>
        <w:t>vešla</w:t>
      </w:r>
      <w:r w:rsidR="001C251C" w:rsidRPr="0059729A">
        <w:rPr>
          <w:rFonts w:ascii="Bookman Old Style" w:hAnsi="Bookman Old Style"/>
        </w:rPr>
        <w:t xml:space="preserve"> do dějin.</w:t>
      </w:r>
      <w:r w:rsidR="003979D7">
        <w:rPr>
          <w:rFonts w:ascii="Bookman Old Style" w:hAnsi="Bookman Old Style"/>
        </w:rPr>
        <w:t xml:space="preserve"> Do dějin vešla i Ježíšova </w:t>
      </w:r>
      <w:r w:rsidR="00F1578B">
        <w:rPr>
          <w:rFonts w:ascii="Bookman Old Style" w:hAnsi="Bookman Old Style"/>
        </w:rPr>
        <w:t>odpověď;</w:t>
      </w:r>
      <w:r w:rsidR="003979D7">
        <w:rPr>
          <w:rFonts w:ascii="Bookman Old Style" w:hAnsi="Bookman Old Style"/>
        </w:rPr>
        <w:t xml:space="preserve"> </w:t>
      </w:r>
      <w:r w:rsidR="00F1578B" w:rsidRPr="00F1578B">
        <w:rPr>
          <w:rFonts w:ascii="Bookman Old Style" w:hAnsi="Bookman Old Style"/>
          <w:i/>
          <w:iCs/>
        </w:rPr>
        <w:t>„Blahoslavení, kteří neviděli a uvěřili.“</w:t>
      </w:r>
      <w:r w:rsidR="00F1578B" w:rsidRPr="00F1578B">
        <w:rPr>
          <w:rFonts w:ascii="Bookman Old Style" w:hAnsi="Bookman Old Style"/>
        </w:rPr>
        <w:t xml:space="preserve"> </w:t>
      </w:r>
      <w:r w:rsidR="00F1578B">
        <w:rPr>
          <w:rFonts w:ascii="Bookman Old Style" w:hAnsi="Bookman Old Style"/>
        </w:rPr>
        <w:t xml:space="preserve"> </w:t>
      </w:r>
      <w:r w:rsidR="001C251C" w:rsidRPr="0059729A">
        <w:rPr>
          <w:rFonts w:ascii="Bookman Old Style" w:hAnsi="Bookman Old Style"/>
        </w:rPr>
        <w:t xml:space="preserve"> Mnoho lidí </w:t>
      </w:r>
      <w:r w:rsidR="00DA550F" w:rsidRPr="0059729A">
        <w:rPr>
          <w:rFonts w:ascii="Bookman Old Style" w:hAnsi="Bookman Old Style"/>
        </w:rPr>
        <w:t xml:space="preserve">mělo a </w:t>
      </w:r>
      <w:r w:rsidR="001C251C" w:rsidRPr="0059729A">
        <w:rPr>
          <w:rFonts w:ascii="Bookman Old Style" w:hAnsi="Bookman Old Style"/>
        </w:rPr>
        <w:t xml:space="preserve">má problém uvěřit, aniž by viděli a sáhli si. Podívejme se dnes na </w:t>
      </w:r>
      <w:r w:rsidR="00DC78B5" w:rsidRPr="0059729A">
        <w:rPr>
          <w:rFonts w:ascii="Bookman Old Style" w:hAnsi="Bookman Old Style"/>
        </w:rPr>
        <w:t>příběh člověka, který uslyšel a uvěřil</w:t>
      </w:r>
      <w:r w:rsidR="00540D05" w:rsidRPr="0059729A">
        <w:rPr>
          <w:rFonts w:ascii="Bookman Old Style" w:hAnsi="Bookman Old Style"/>
        </w:rPr>
        <w:t>.</w:t>
      </w:r>
      <w:r w:rsidR="004A2E57">
        <w:rPr>
          <w:rFonts w:ascii="Bookman Old Style" w:hAnsi="Bookman Old Style"/>
          <w:bCs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Cs/>
          <w:iCs/>
        </w:rPr>
      </w:pPr>
    </w:p>
    <w:p w:rsidR="004A2E57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  <w:u w:val="single"/>
        </w:rPr>
        <w:t xml:space="preserve">O </w:t>
      </w:r>
      <w:r w:rsidR="0059729A" w:rsidRPr="0059729A">
        <w:rPr>
          <w:rFonts w:ascii="Bookman Old Style" w:hAnsi="Bookman Old Style"/>
          <w:u w:val="single"/>
        </w:rPr>
        <w:t>synovi královského</w:t>
      </w:r>
      <w:r w:rsidRPr="0059729A">
        <w:rPr>
          <w:rFonts w:ascii="Bookman Old Style" w:hAnsi="Bookman Old Style"/>
          <w:u w:val="single"/>
        </w:rPr>
        <w:t xml:space="preserve"> </w:t>
      </w:r>
      <w:r w:rsidR="0059729A" w:rsidRPr="0059729A">
        <w:rPr>
          <w:rFonts w:ascii="Bookman Old Style" w:hAnsi="Bookman Old Style"/>
          <w:u w:val="single"/>
        </w:rPr>
        <w:t>služebníka</w:t>
      </w:r>
      <w:r w:rsidR="00DA550F" w:rsidRPr="0059729A">
        <w:rPr>
          <w:rFonts w:ascii="Bookman Old Style" w:hAnsi="Bookman Old Style"/>
        </w:rPr>
        <w:t xml:space="preserve">: </w:t>
      </w:r>
      <w:r w:rsidRPr="0059729A">
        <w:rPr>
          <w:rFonts w:ascii="Bookman Old Style" w:hAnsi="Bookman Old Style"/>
          <w:b/>
        </w:rPr>
        <w:t>Jan 4:4</w:t>
      </w:r>
      <w:r w:rsidR="00936EF7">
        <w:rPr>
          <w:rFonts w:ascii="Bookman Old Style" w:hAnsi="Bookman Old Style"/>
          <w:b/>
        </w:rPr>
        <w:t>7-54</w:t>
      </w:r>
      <w:r w:rsidR="004A2E57">
        <w:rPr>
          <w:rFonts w:ascii="Bookman Old Style" w:hAnsi="Bookman Old Style"/>
          <w:bCs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Cs/>
          <w:iCs/>
        </w:rPr>
      </w:pPr>
    </w:p>
    <w:p w:rsidR="004A2E57" w:rsidRDefault="00DF3352" w:rsidP="0059729A">
      <w:pPr>
        <w:jc w:val="both"/>
        <w:rPr>
          <w:rFonts w:ascii="Bookman Old Style" w:hAnsi="Bookman Old Style"/>
          <w:b/>
          <w:bCs/>
          <w:i/>
          <w:iCs/>
        </w:rPr>
      </w:pPr>
      <w:r w:rsidRPr="0059729A">
        <w:rPr>
          <w:rFonts w:ascii="Bookman Old Style" w:hAnsi="Bookman Old Style"/>
        </w:rPr>
        <w:t>U Jana</w:t>
      </w:r>
      <w:r w:rsidR="001C251C" w:rsidRPr="0059729A">
        <w:rPr>
          <w:rFonts w:ascii="Bookman Old Style" w:hAnsi="Bookman Old Style"/>
        </w:rPr>
        <w:t xml:space="preserve"> </w:t>
      </w:r>
      <w:r w:rsidR="00E17747">
        <w:rPr>
          <w:rFonts w:ascii="Bookman Old Style" w:hAnsi="Bookman Old Style"/>
        </w:rPr>
        <w:t>čteme</w:t>
      </w:r>
      <w:r w:rsidR="001C251C" w:rsidRPr="0059729A">
        <w:rPr>
          <w:rFonts w:ascii="Bookman Old Style" w:hAnsi="Bookman Old Style"/>
        </w:rPr>
        <w:t xml:space="preserve"> pozoruhodnou větu: </w:t>
      </w:r>
      <w:r w:rsidR="003D0F19" w:rsidRPr="003D0F19">
        <w:rPr>
          <w:rFonts w:ascii="Bookman Old Style" w:hAnsi="Bookman Old Style"/>
          <w:i/>
          <w:iCs/>
        </w:rPr>
        <w:t>„</w:t>
      </w:r>
      <w:r w:rsidR="001C251C" w:rsidRPr="003D0F19">
        <w:rPr>
          <w:rFonts w:ascii="Bookman Old Style" w:hAnsi="Bookman Old Style"/>
          <w:i/>
          <w:iCs/>
        </w:rPr>
        <w:t>Oni v něho uvěřili, ale on jim nevěřil.</w:t>
      </w:r>
      <w:r w:rsidR="003D0F19" w:rsidRPr="003D0F19">
        <w:rPr>
          <w:rFonts w:ascii="Bookman Old Style" w:hAnsi="Bookman Old Style"/>
          <w:i/>
          <w:iCs/>
        </w:rPr>
        <w:t>“</w:t>
      </w:r>
      <w:r w:rsidR="001C251C" w:rsidRPr="0059729A">
        <w:rPr>
          <w:rFonts w:ascii="Bookman Old Style" w:hAnsi="Bookman Old Style"/>
        </w:rPr>
        <w:t xml:space="preserve"> Doslova:</w:t>
      </w:r>
      <w:r w:rsidR="00F66372" w:rsidRPr="0059729A">
        <w:rPr>
          <w:rFonts w:ascii="Bookman Old Style" w:hAnsi="Bookman Old Style"/>
        </w:rPr>
        <w:t xml:space="preserve"> </w:t>
      </w:r>
      <w:r w:rsidR="001C251C" w:rsidRPr="0059729A">
        <w:rPr>
          <w:rFonts w:ascii="Bookman Old Style" w:hAnsi="Bookman Old Style"/>
        </w:rPr>
        <w:t>„</w:t>
      </w:r>
      <w:r w:rsidR="001C251C" w:rsidRPr="0059729A">
        <w:rPr>
          <w:rFonts w:ascii="Bookman Old Style" w:hAnsi="Bookman Old Style"/>
          <w:i/>
        </w:rPr>
        <w:t>Nesvěřoval jim, kdo je.“</w:t>
      </w:r>
      <w:r w:rsidR="001C251C" w:rsidRPr="0059729A">
        <w:rPr>
          <w:rFonts w:ascii="Bookman Old Style" w:hAnsi="Bookman Old Style"/>
        </w:rPr>
        <w:t xml:space="preserve"> </w:t>
      </w:r>
      <w:r w:rsidR="00E80FB3">
        <w:rPr>
          <w:rFonts w:ascii="Bookman Old Style" w:hAnsi="Bookman Old Style"/>
        </w:rPr>
        <w:t>Proč</w:t>
      </w:r>
      <w:r w:rsidR="001C251C" w:rsidRPr="0059729A">
        <w:rPr>
          <w:rFonts w:ascii="Bookman Old Style" w:hAnsi="Bookman Old Style"/>
        </w:rPr>
        <w:t xml:space="preserve">? </w:t>
      </w:r>
      <w:r w:rsidR="001C4722">
        <w:rPr>
          <w:rFonts w:ascii="Bookman Old Style" w:hAnsi="Bookman Old Style"/>
        </w:rPr>
        <w:t>J</w:t>
      </w:r>
      <w:r w:rsidR="003D0F19">
        <w:rPr>
          <w:rFonts w:ascii="Bookman Old Style" w:hAnsi="Bookman Old Style"/>
        </w:rPr>
        <w:t>ejich</w:t>
      </w:r>
      <w:r w:rsidR="001C251C" w:rsidRPr="0059729A">
        <w:rPr>
          <w:rFonts w:ascii="Bookman Old Style" w:hAnsi="Bookman Old Style"/>
        </w:rPr>
        <w:t xml:space="preserve"> víra </w:t>
      </w:r>
      <w:r w:rsidR="003D0F19">
        <w:rPr>
          <w:rFonts w:ascii="Bookman Old Style" w:hAnsi="Bookman Old Style"/>
        </w:rPr>
        <w:t>byla</w:t>
      </w:r>
      <w:r w:rsidR="001C251C" w:rsidRPr="0059729A">
        <w:rPr>
          <w:rFonts w:ascii="Bookman Old Style" w:hAnsi="Bookman Old Style"/>
        </w:rPr>
        <w:t xml:space="preserve"> </w:t>
      </w:r>
      <w:r w:rsidR="001C4722">
        <w:rPr>
          <w:rFonts w:ascii="Bookman Old Style" w:hAnsi="Bookman Old Style"/>
        </w:rPr>
        <w:t>odpovědí</w:t>
      </w:r>
      <w:r w:rsidR="001C251C" w:rsidRPr="0059729A">
        <w:rPr>
          <w:rFonts w:ascii="Bookman Old Style" w:hAnsi="Bookman Old Style"/>
        </w:rPr>
        <w:t xml:space="preserve"> na </w:t>
      </w:r>
      <w:r w:rsidR="003D0F19">
        <w:rPr>
          <w:rFonts w:ascii="Bookman Old Style" w:hAnsi="Bookman Old Style"/>
        </w:rPr>
        <w:t>zázrak, který viděli</w:t>
      </w:r>
      <w:r w:rsidR="00825145">
        <w:rPr>
          <w:rFonts w:ascii="Bookman Old Style" w:hAnsi="Bookman Old Style"/>
        </w:rPr>
        <w:t xml:space="preserve">. A to </w:t>
      </w:r>
      <w:r w:rsidRPr="0059729A">
        <w:rPr>
          <w:rFonts w:ascii="Bookman Old Style" w:hAnsi="Bookman Old Style"/>
        </w:rPr>
        <w:t xml:space="preserve">nebylo </w:t>
      </w:r>
      <w:r w:rsidR="001C4722">
        <w:rPr>
          <w:rFonts w:ascii="Bookman Old Style" w:hAnsi="Bookman Old Style"/>
        </w:rPr>
        <w:t xml:space="preserve">přesně </w:t>
      </w:r>
      <w:r w:rsidRPr="0059729A">
        <w:rPr>
          <w:rFonts w:ascii="Bookman Old Style" w:hAnsi="Bookman Old Style"/>
        </w:rPr>
        <w:t>to, co Ježíš hledal</w:t>
      </w:r>
      <w:r w:rsidR="001C251C" w:rsidRPr="0059729A">
        <w:rPr>
          <w:rFonts w:ascii="Bookman Old Style" w:hAnsi="Bookman Old Style"/>
        </w:rPr>
        <w:t>.</w:t>
      </w:r>
      <w:r w:rsidRPr="0059729A">
        <w:rPr>
          <w:rFonts w:ascii="Bookman Old Style" w:hAnsi="Bookman Old Style"/>
        </w:rPr>
        <w:t xml:space="preserve"> </w:t>
      </w:r>
      <w:r w:rsidR="001C4722">
        <w:rPr>
          <w:rFonts w:ascii="Bookman Old Style" w:hAnsi="Bookman Old Style"/>
        </w:rPr>
        <w:t>On</w:t>
      </w:r>
      <w:r w:rsidRPr="00825145">
        <w:rPr>
          <w:rFonts w:ascii="Bookman Old Style" w:hAnsi="Bookman Old Style"/>
          <w:b/>
          <w:bCs/>
        </w:rPr>
        <w:t xml:space="preserve"> hledal víru bez důkazů.</w:t>
      </w:r>
      <w:r w:rsidR="00B25E0A" w:rsidRPr="00825145">
        <w:rPr>
          <w:rFonts w:ascii="Bookman Old Style" w:hAnsi="Bookman Old Style"/>
          <w:b/>
          <w:bCs/>
        </w:rPr>
        <w:t xml:space="preserve"> </w:t>
      </w:r>
      <w:r w:rsidR="00B25E0A" w:rsidRPr="0059729A">
        <w:rPr>
          <w:rFonts w:ascii="Bookman Old Style" w:hAnsi="Bookman Old Style"/>
        </w:rPr>
        <w:t>Ostatní evangelisté píší</w:t>
      </w:r>
      <w:r w:rsidR="000324C6" w:rsidRPr="0059729A">
        <w:rPr>
          <w:rFonts w:ascii="Bookman Old Style" w:hAnsi="Bookman Old Style"/>
        </w:rPr>
        <w:t xml:space="preserve"> </w:t>
      </w:r>
      <w:r w:rsidR="00B97DD7">
        <w:rPr>
          <w:rFonts w:ascii="Bookman Old Style" w:hAnsi="Bookman Old Style"/>
        </w:rPr>
        <w:t xml:space="preserve">jako důvod konání </w:t>
      </w:r>
      <w:r w:rsidR="00065397">
        <w:rPr>
          <w:rFonts w:ascii="Bookman Old Style" w:hAnsi="Bookman Old Style"/>
        </w:rPr>
        <w:t xml:space="preserve">divů </w:t>
      </w:r>
      <w:r w:rsidR="005A339A">
        <w:rPr>
          <w:rFonts w:ascii="Bookman Old Style" w:hAnsi="Bookman Old Style"/>
        </w:rPr>
        <w:t xml:space="preserve">i </w:t>
      </w:r>
      <w:r w:rsidR="001C4722">
        <w:rPr>
          <w:rFonts w:ascii="Bookman Old Style" w:hAnsi="Bookman Old Style"/>
        </w:rPr>
        <w:t xml:space="preserve">to, </w:t>
      </w:r>
      <w:r w:rsidR="00B25E0A" w:rsidRPr="0059729A">
        <w:rPr>
          <w:rFonts w:ascii="Bookman Old Style" w:hAnsi="Bookman Old Style"/>
        </w:rPr>
        <w:t xml:space="preserve">že </w:t>
      </w:r>
      <w:r w:rsidR="00065397">
        <w:rPr>
          <w:rFonts w:ascii="Bookman Old Style" w:hAnsi="Bookman Old Style"/>
        </w:rPr>
        <w:t>zázraky</w:t>
      </w:r>
      <w:r w:rsidR="00B25E0A" w:rsidRPr="0059729A">
        <w:rPr>
          <w:rFonts w:ascii="Bookman Old Style" w:hAnsi="Bookman Old Style"/>
        </w:rPr>
        <w:t xml:space="preserve"> konal proto, aby </w:t>
      </w:r>
      <w:r w:rsidR="00065397">
        <w:rPr>
          <w:rFonts w:ascii="Bookman Old Style" w:hAnsi="Bookman Old Style"/>
        </w:rPr>
        <w:t>mu lidé</w:t>
      </w:r>
      <w:r w:rsidR="00B25E0A" w:rsidRPr="0059729A">
        <w:rPr>
          <w:rFonts w:ascii="Bookman Old Style" w:hAnsi="Bookman Old Style"/>
        </w:rPr>
        <w:t xml:space="preserve"> uvěřili. Jan ale zdůrazňuje, že Ježíš </w:t>
      </w:r>
      <w:r w:rsidR="00FD6FF9">
        <w:rPr>
          <w:rFonts w:ascii="Bookman Old Style" w:hAnsi="Bookman Old Style"/>
        </w:rPr>
        <w:t>nechtěl</w:t>
      </w:r>
      <w:r w:rsidR="001C251C" w:rsidRPr="0059729A">
        <w:rPr>
          <w:rFonts w:ascii="Bookman Old Style" w:hAnsi="Bookman Old Style"/>
        </w:rPr>
        <w:t xml:space="preserve">, aby mu lidé věřili, </w:t>
      </w:r>
      <w:r w:rsidR="00065397">
        <w:rPr>
          <w:rFonts w:ascii="Bookman Old Style" w:hAnsi="Bookman Old Style"/>
        </w:rPr>
        <w:t>jen proto, že</w:t>
      </w:r>
      <w:r w:rsidR="001C251C" w:rsidRPr="0059729A">
        <w:rPr>
          <w:rFonts w:ascii="Bookman Old Style" w:hAnsi="Bookman Old Style"/>
        </w:rPr>
        <w:t xml:space="preserve"> byli svědky jeho divů.</w:t>
      </w:r>
      <w:r w:rsidR="008C080F" w:rsidRPr="0059729A">
        <w:rPr>
          <w:rFonts w:ascii="Bookman Old Style" w:hAnsi="Bookman Old Style"/>
        </w:rPr>
        <w:t xml:space="preserve"> </w:t>
      </w:r>
      <w:r w:rsidR="00657116">
        <w:rPr>
          <w:rFonts w:ascii="Bookman Old Style" w:hAnsi="Bookman Old Style"/>
        </w:rPr>
        <w:t>Toho Janova pohledu</w:t>
      </w:r>
      <w:r w:rsidR="008C080F" w:rsidRPr="0059729A">
        <w:rPr>
          <w:rFonts w:ascii="Bookman Old Style" w:hAnsi="Bookman Old Style"/>
        </w:rPr>
        <w:t xml:space="preserve"> se dnes přidržím.</w:t>
      </w:r>
      <w:r w:rsidR="004A2E57">
        <w:rPr>
          <w:rFonts w:ascii="Bookman Old Style" w:hAnsi="Bookman Old Style"/>
          <w:b/>
          <w:bCs/>
          <w:i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/>
          <w:bCs/>
          <w:i/>
          <w:iCs/>
        </w:rPr>
      </w:pPr>
    </w:p>
    <w:p w:rsidR="004A2E57" w:rsidRDefault="005E7ACC" w:rsidP="0059729A">
      <w:pPr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</w:rPr>
        <w:t xml:space="preserve">Jestliže však </w:t>
      </w:r>
      <w:r w:rsidRPr="005E7ACC">
        <w:rPr>
          <w:rFonts w:ascii="Bookman Old Style" w:hAnsi="Bookman Old Style"/>
        </w:rPr>
        <w:t>Ježíš nechtěl, aby mu lidé věřili, jen proto, že byli svědky jeho divů</w:t>
      </w:r>
      <w:r>
        <w:rPr>
          <w:rFonts w:ascii="Bookman Old Style" w:hAnsi="Bookman Old Style"/>
        </w:rPr>
        <w:t>, n</w:t>
      </w:r>
      <w:r w:rsidR="008E1321">
        <w:rPr>
          <w:rFonts w:ascii="Bookman Old Style" w:hAnsi="Bookman Old Style"/>
        </w:rPr>
        <w:t>abízí se</w:t>
      </w:r>
      <w:r>
        <w:rPr>
          <w:rFonts w:ascii="Bookman Old Style" w:hAnsi="Bookman Old Style"/>
        </w:rPr>
        <w:t xml:space="preserve"> </w:t>
      </w:r>
      <w:r w:rsidR="008E1321">
        <w:rPr>
          <w:rFonts w:ascii="Bookman Old Style" w:hAnsi="Bookman Old Style"/>
        </w:rPr>
        <w:t>otázka, p</w:t>
      </w:r>
      <w:r w:rsidR="001C251C" w:rsidRPr="0059729A">
        <w:rPr>
          <w:rFonts w:ascii="Bookman Old Style" w:hAnsi="Bookman Old Style"/>
        </w:rPr>
        <w:t xml:space="preserve">roč potom Ježíš ony zázraky vůbec </w:t>
      </w:r>
      <w:r w:rsidR="00B25E0A" w:rsidRPr="0059729A">
        <w:rPr>
          <w:rFonts w:ascii="Bookman Old Style" w:hAnsi="Bookman Old Style"/>
        </w:rPr>
        <w:t>konal</w:t>
      </w:r>
      <w:r w:rsidR="001C251C" w:rsidRPr="0059729A">
        <w:rPr>
          <w:rFonts w:ascii="Bookman Old Style" w:hAnsi="Bookman Old Style"/>
        </w:rPr>
        <w:t>?</w:t>
      </w:r>
      <w:r w:rsidR="007C469C">
        <w:rPr>
          <w:rFonts w:ascii="Bookman Old Style" w:hAnsi="Bookman Old Style"/>
        </w:rPr>
        <w:t xml:space="preserve"> …</w:t>
      </w:r>
      <w:r w:rsidR="001C251C" w:rsidRPr="0059729A">
        <w:rPr>
          <w:rFonts w:ascii="Bookman Old Style" w:hAnsi="Bookman Old Style"/>
        </w:rPr>
        <w:t xml:space="preserve"> </w:t>
      </w:r>
      <w:r w:rsidR="006B1FB9">
        <w:rPr>
          <w:rFonts w:ascii="Bookman Old Style" w:hAnsi="Bookman Old Style"/>
        </w:rPr>
        <w:t xml:space="preserve">Co třeba proto, </w:t>
      </w:r>
      <w:r w:rsidR="001C251C" w:rsidRPr="0059729A">
        <w:rPr>
          <w:rFonts w:ascii="Bookman Old Style" w:hAnsi="Bookman Old Style"/>
        </w:rPr>
        <w:t xml:space="preserve"> </w:t>
      </w:r>
      <w:r w:rsidR="00F66372" w:rsidRPr="0059729A">
        <w:rPr>
          <w:rFonts w:ascii="Bookman Old Style" w:hAnsi="Bookman Old Style"/>
          <w:i/>
        </w:rPr>
        <w:t>„</w:t>
      </w:r>
      <w:r w:rsidR="001C251C" w:rsidRPr="0059729A">
        <w:rPr>
          <w:rFonts w:ascii="Bookman Old Style" w:hAnsi="Bookman Old Style"/>
          <w:i/>
        </w:rPr>
        <w:t>že nás miloval</w:t>
      </w:r>
      <w:r w:rsidR="00F66372" w:rsidRPr="0059729A">
        <w:rPr>
          <w:rFonts w:ascii="Bookman Old Style" w:hAnsi="Bookman Old Style"/>
          <w:i/>
        </w:rPr>
        <w:t xml:space="preserve"> a bylo mu líto trpících“</w:t>
      </w:r>
      <w:r w:rsidR="001C251C" w:rsidRPr="0059729A">
        <w:rPr>
          <w:rFonts w:ascii="Bookman Old Style" w:hAnsi="Bookman Old Style"/>
        </w:rPr>
        <w:t xml:space="preserve">. </w:t>
      </w:r>
      <w:r w:rsidR="006B1FB9">
        <w:rPr>
          <w:rFonts w:ascii="Bookman Old Style" w:hAnsi="Bookman Old Style"/>
        </w:rPr>
        <w:t xml:space="preserve">Této odpovědí musíme dát </w:t>
      </w:r>
      <w:r w:rsidR="00B97DD7">
        <w:rPr>
          <w:rFonts w:ascii="Bookman Old Style" w:hAnsi="Bookman Old Style"/>
        </w:rPr>
        <w:t xml:space="preserve">také </w:t>
      </w:r>
      <w:r w:rsidR="006B1FB9">
        <w:rPr>
          <w:rFonts w:ascii="Bookman Old Style" w:hAnsi="Bookman Old Style"/>
        </w:rPr>
        <w:t xml:space="preserve">za pravdu. Vždyť </w:t>
      </w:r>
      <w:r w:rsidR="00B97DD7">
        <w:rPr>
          <w:rFonts w:ascii="Bookman Old Style" w:hAnsi="Bookman Old Style"/>
        </w:rPr>
        <w:t>v evangeliích čteme, že Ježíš</w:t>
      </w:r>
      <w:r w:rsidR="001C251C" w:rsidRPr="0059729A">
        <w:rPr>
          <w:rFonts w:ascii="Bookman Old Style" w:hAnsi="Bookman Old Style"/>
        </w:rPr>
        <w:t xml:space="preserve"> nedokázal projít lhostejně kolem lidské nouze a bolesti. Proto uzdravuje slepce u cesty, který ho volá. Proměňuje vodu ve víno, když ho matka prosí, aby zachránil ženichovu pověst. V našem příběhu uzdraví nemocné dítě, za které prosí jeho zoufalý otec. Ježíš pomáhá těm, kteří se na něj s důvěrou obrací. Ale ne proto, aby zázrakem vzbudil jejich víru! Pravá a skutečná víra, o kterou Ježíšovi jde, zázrak nepotřebuje. Upřímná </w:t>
      </w:r>
      <w:r w:rsidR="001C251C" w:rsidRPr="00C051D0">
        <w:rPr>
          <w:rFonts w:ascii="Bookman Old Style" w:hAnsi="Bookman Old Style"/>
          <w:b/>
          <w:bCs/>
        </w:rPr>
        <w:t xml:space="preserve">víra zázrak </w:t>
      </w:r>
      <w:r w:rsidR="008C080F" w:rsidRPr="00C051D0">
        <w:rPr>
          <w:rFonts w:ascii="Bookman Old Style" w:hAnsi="Bookman Old Style"/>
          <w:b/>
          <w:bCs/>
        </w:rPr>
        <w:t>„</w:t>
      </w:r>
      <w:r w:rsidR="001C251C" w:rsidRPr="00C051D0">
        <w:rPr>
          <w:rFonts w:ascii="Bookman Old Style" w:hAnsi="Bookman Old Style"/>
          <w:b/>
          <w:bCs/>
        </w:rPr>
        <w:t>předchází</w:t>
      </w:r>
      <w:r w:rsidR="008C080F" w:rsidRPr="00C051D0">
        <w:rPr>
          <w:rFonts w:ascii="Bookman Old Style" w:hAnsi="Bookman Old Style"/>
          <w:b/>
          <w:bCs/>
        </w:rPr>
        <w:t>“</w:t>
      </w:r>
      <w:r w:rsidR="001C251C" w:rsidRPr="00C051D0">
        <w:rPr>
          <w:rFonts w:ascii="Bookman Old Style" w:hAnsi="Bookman Old Style"/>
          <w:b/>
          <w:bCs/>
        </w:rPr>
        <w:t>!</w:t>
      </w:r>
      <w:r w:rsidR="004A2E57" w:rsidRPr="00C051D0">
        <w:rPr>
          <w:rFonts w:ascii="Bookman Old Style" w:hAnsi="Bookman Old Style"/>
          <w:b/>
          <w:bCs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Cs/>
          <w:iCs/>
        </w:rPr>
      </w:pPr>
    </w:p>
    <w:p w:rsidR="004A2E57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 xml:space="preserve">Krásnou ilustrací této víry je </w:t>
      </w:r>
      <w:r w:rsidR="008511AB" w:rsidRPr="0059729A">
        <w:rPr>
          <w:rFonts w:ascii="Bookman Old Style" w:hAnsi="Bookman Old Style"/>
        </w:rPr>
        <w:t xml:space="preserve">to dnešní – </w:t>
      </w:r>
      <w:r w:rsidRPr="0059729A">
        <w:rPr>
          <w:rFonts w:ascii="Bookman Old Style" w:hAnsi="Bookman Old Style"/>
        </w:rPr>
        <w:t>druhé ze sedmi znamení</w:t>
      </w:r>
      <w:r w:rsidR="008511AB" w:rsidRPr="0059729A">
        <w:rPr>
          <w:rFonts w:ascii="Bookman Old Style" w:hAnsi="Bookman Old Style"/>
        </w:rPr>
        <w:t xml:space="preserve"> </w:t>
      </w:r>
      <w:r w:rsidR="008511AB" w:rsidRPr="0059729A">
        <w:rPr>
          <w:rFonts w:ascii="Bookman Old Style" w:hAnsi="Bookman Old Style"/>
          <w:i/>
        </w:rPr>
        <w:t>(tak totiž Jan nazývá Ježíšovy zázraky)</w:t>
      </w:r>
      <w:r w:rsidRPr="0059729A">
        <w:rPr>
          <w:rFonts w:ascii="Bookman Old Style" w:hAnsi="Bookman Old Style"/>
        </w:rPr>
        <w:t>, které vybral do svého evangelia. Za Ježíšem</w:t>
      </w:r>
      <w:r w:rsidR="00655451" w:rsidRPr="0059729A">
        <w:rPr>
          <w:rFonts w:ascii="Bookman Old Style" w:hAnsi="Bookman Old Style"/>
        </w:rPr>
        <w:t xml:space="preserve"> přichází královský úředník. Má </w:t>
      </w:r>
      <w:r w:rsidRPr="0059729A">
        <w:rPr>
          <w:rFonts w:ascii="Bookman Old Style" w:hAnsi="Bookman Old Style"/>
        </w:rPr>
        <w:t>nemocného syna</w:t>
      </w:r>
      <w:r w:rsidR="00F66372" w:rsidRPr="0059729A">
        <w:rPr>
          <w:rFonts w:ascii="Bookman Old Style" w:hAnsi="Bookman Old Style"/>
        </w:rPr>
        <w:t>,</w:t>
      </w:r>
      <w:r w:rsidRPr="0059729A">
        <w:rPr>
          <w:rFonts w:ascii="Bookman Old Style" w:hAnsi="Bookman Old Style"/>
        </w:rPr>
        <w:t xml:space="preserve"> a protože slyšel o Ježíšových divech, prosí za jeho uzdravení. </w:t>
      </w:r>
      <w:r w:rsidRPr="00DB077F">
        <w:rPr>
          <w:rFonts w:ascii="Bookman Old Style" w:hAnsi="Bookman Old Style"/>
          <w:b/>
          <w:bCs/>
        </w:rPr>
        <w:t>Ježíš</w:t>
      </w:r>
      <w:r w:rsidRPr="0059729A">
        <w:rPr>
          <w:rFonts w:ascii="Bookman Old Style" w:hAnsi="Bookman Old Style"/>
        </w:rPr>
        <w:t xml:space="preserve"> ho však </w:t>
      </w:r>
      <w:r w:rsidRPr="00DB077F">
        <w:rPr>
          <w:rFonts w:ascii="Bookman Old Style" w:hAnsi="Bookman Old Style"/>
          <w:b/>
          <w:bCs/>
        </w:rPr>
        <w:t>odmítne</w:t>
      </w:r>
      <w:r w:rsidRPr="0059729A">
        <w:rPr>
          <w:rFonts w:ascii="Bookman Old Style" w:hAnsi="Bookman Old Style"/>
        </w:rPr>
        <w:t xml:space="preserve"> podobně jako jeruzalémské</w:t>
      </w:r>
      <w:r w:rsidR="0015029F" w:rsidRPr="0059729A">
        <w:rPr>
          <w:rFonts w:ascii="Bookman Old Style" w:hAnsi="Bookman Old Style"/>
        </w:rPr>
        <w:t xml:space="preserve"> v předchozích kapitolách</w:t>
      </w:r>
      <w:r w:rsidRPr="0059729A">
        <w:rPr>
          <w:rFonts w:ascii="Bookman Old Style" w:hAnsi="Bookman Old Style"/>
        </w:rPr>
        <w:t xml:space="preserve">. </w:t>
      </w:r>
      <w:r w:rsidR="00BD2AF6" w:rsidRPr="0059729A">
        <w:rPr>
          <w:rFonts w:ascii="Bookman Old Style" w:hAnsi="Bookman Old Style"/>
        </w:rPr>
        <w:t>Odpověď</w:t>
      </w:r>
      <w:r w:rsidRPr="0059729A">
        <w:rPr>
          <w:rFonts w:ascii="Bookman Old Style" w:hAnsi="Bookman Old Style"/>
        </w:rPr>
        <w:t>:</w:t>
      </w:r>
      <w:r w:rsidR="00A46CFF" w:rsidRPr="0059729A">
        <w:rPr>
          <w:rFonts w:ascii="Bookman Old Style" w:hAnsi="Bookman Old Style"/>
        </w:rPr>
        <w:t xml:space="preserve"> „</w:t>
      </w:r>
      <w:r w:rsidRPr="0059729A">
        <w:rPr>
          <w:rFonts w:ascii="Bookman Old Style" w:hAnsi="Bookman Old Style"/>
          <w:i/>
        </w:rPr>
        <w:t>Neuvidíte-li zázraky a znamení, neuvěříte</w:t>
      </w:r>
      <w:r w:rsidR="00A46CFF" w:rsidRPr="0059729A">
        <w:rPr>
          <w:rFonts w:ascii="Bookman Old Style" w:hAnsi="Bookman Old Style"/>
          <w:i/>
        </w:rPr>
        <w:t>“</w:t>
      </w:r>
      <w:r w:rsidRPr="0059729A">
        <w:rPr>
          <w:rFonts w:ascii="Bookman Old Style" w:hAnsi="Bookman Old Style"/>
        </w:rPr>
        <w:t xml:space="preserve"> </w:t>
      </w:r>
      <w:r w:rsidR="00BD2AF6" w:rsidRPr="0059729A">
        <w:rPr>
          <w:rFonts w:ascii="Bookman Old Style" w:hAnsi="Bookman Old Style"/>
        </w:rPr>
        <w:t>zní natvrdo.</w:t>
      </w:r>
      <w:r w:rsidR="004A2E57">
        <w:rPr>
          <w:rFonts w:ascii="Bookman Old Style" w:hAnsi="Bookman Old Style"/>
          <w:bCs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Cs/>
          <w:iCs/>
        </w:rPr>
      </w:pPr>
    </w:p>
    <w:p w:rsidR="004A2E57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>Zde se musíme na chvíl</w:t>
      </w:r>
      <w:r w:rsidR="00A46CFF" w:rsidRPr="0059729A">
        <w:rPr>
          <w:rFonts w:ascii="Bookman Old Style" w:hAnsi="Bookman Old Style"/>
        </w:rPr>
        <w:t>i</w:t>
      </w:r>
      <w:r w:rsidRPr="0059729A">
        <w:rPr>
          <w:rFonts w:ascii="Bookman Old Style" w:hAnsi="Bookman Old Style"/>
        </w:rPr>
        <w:t xml:space="preserve"> zastavit a vztáhnout Ježíšova slo</w:t>
      </w:r>
      <w:r w:rsidR="00655451" w:rsidRPr="0059729A">
        <w:rPr>
          <w:rFonts w:ascii="Bookman Old Style" w:hAnsi="Bookman Old Style"/>
        </w:rPr>
        <w:t>va také na sebe. I naše srdce a </w:t>
      </w:r>
      <w:r w:rsidRPr="0059729A">
        <w:rPr>
          <w:rFonts w:ascii="Bookman Old Style" w:hAnsi="Bookman Old Style"/>
        </w:rPr>
        <w:t>rozum přece chtějí nejprve vidět důkazy a teprve pak uvěřit. Většina z nás chce být napřed svědkem něčeho mimořá</w:t>
      </w:r>
      <w:r w:rsidR="00F66372" w:rsidRPr="0059729A">
        <w:rPr>
          <w:rFonts w:ascii="Bookman Old Style" w:hAnsi="Bookman Old Style"/>
        </w:rPr>
        <w:t xml:space="preserve">dného </w:t>
      </w:r>
      <w:r w:rsidRPr="0059729A">
        <w:rPr>
          <w:rFonts w:ascii="Bookman Old Style" w:hAnsi="Bookman Old Style"/>
        </w:rPr>
        <w:t xml:space="preserve">a nevysvětlitelného a až pak jsme ochotni říci: </w:t>
      </w:r>
      <w:r w:rsidRPr="0059729A">
        <w:rPr>
          <w:rFonts w:ascii="Bookman Old Style" w:hAnsi="Bookman Old Style"/>
          <w:i/>
        </w:rPr>
        <w:t>„To způsobil Bůh.“</w:t>
      </w:r>
      <w:r w:rsidRPr="0059729A">
        <w:rPr>
          <w:rFonts w:ascii="Bookman Old Style" w:hAnsi="Bookman Old Style"/>
        </w:rPr>
        <w:t xml:space="preserve"> Jenže takovou </w:t>
      </w:r>
      <w:r w:rsidRPr="008D6448">
        <w:rPr>
          <w:rFonts w:ascii="Bookman Old Style" w:hAnsi="Bookman Old Style"/>
          <w:b/>
          <w:bCs/>
        </w:rPr>
        <w:t>víru, která nic neriskuje</w:t>
      </w:r>
      <w:r w:rsidRPr="0059729A">
        <w:rPr>
          <w:rFonts w:ascii="Bookman Old Style" w:hAnsi="Bookman Old Style"/>
        </w:rPr>
        <w:t xml:space="preserve">, </w:t>
      </w:r>
      <w:r w:rsidRPr="008D6448">
        <w:rPr>
          <w:rFonts w:ascii="Bookman Old Style" w:hAnsi="Bookman Old Style"/>
          <w:b/>
          <w:bCs/>
        </w:rPr>
        <w:t>Ježíš nehledá</w:t>
      </w:r>
      <w:r w:rsidRPr="0059729A">
        <w:rPr>
          <w:rFonts w:ascii="Bookman Old Style" w:hAnsi="Bookman Old Style"/>
        </w:rPr>
        <w:t xml:space="preserve"> a nepotřebuje. Taková víra není vírou, ale </w:t>
      </w:r>
      <w:r w:rsidRPr="008D6448">
        <w:rPr>
          <w:rFonts w:ascii="Bookman Old Style" w:hAnsi="Bookman Old Style"/>
          <w:b/>
          <w:bCs/>
        </w:rPr>
        <w:t>pouhým uznáním</w:t>
      </w:r>
      <w:r w:rsidRPr="0059729A">
        <w:rPr>
          <w:rFonts w:ascii="Bookman Old Style" w:hAnsi="Bookman Old Style"/>
        </w:rPr>
        <w:t xml:space="preserve"> hotové skutečnosti. Je to víra </w:t>
      </w:r>
      <w:r w:rsidR="00F66372" w:rsidRPr="0059729A">
        <w:rPr>
          <w:rFonts w:ascii="Bookman Old Style" w:hAnsi="Bookman Old Style"/>
        </w:rPr>
        <w:t>„</w:t>
      </w:r>
      <w:r w:rsidRPr="0059729A">
        <w:rPr>
          <w:rFonts w:ascii="Bookman Old Style" w:hAnsi="Bookman Old Style"/>
        </w:rPr>
        <w:t>ex post</w:t>
      </w:r>
      <w:r w:rsidR="00F66372" w:rsidRPr="0059729A">
        <w:rPr>
          <w:rFonts w:ascii="Bookman Old Style" w:hAnsi="Bookman Old Style"/>
        </w:rPr>
        <w:t>“</w:t>
      </w:r>
      <w:r w:rsidR="00655451" w:rsidRPr="0059729A">
        <w:rPr>
          <w:rFonts w:ascii="Bookman Old Style" w:hAnsi="Bookman Old Style"/>
        </w:rPr>
        <w:t>. Odvaha, když už je po </w:t>
      </w:r>
      <w:r w:rsidRPr="0059729A">
        <w:rPr>
          <w:rFonts w:ascii="Bookman Old Style" w:hAnsi="Bookman Old Style"/>
        </w:rPr>
        <w:t xml:space="preserve">všem. Po vítězné bitvě je snadné říkat. </w:t>
      </w:r>
      <w:r w:rsidRPr="0059729A">
        <w:rPr>
          <w:rFonts w:ascii="Bookman Old Style" w:hAnsi="Bookman Old Style"/>
          <w:i/>
        </w:rPr>
        <w:t>„Já jsem věřil, že vyhrajeme.“</w:t>
      </w:r>
      <w:r w:rsidR="00655451" w:rsidRPr="0059729A">
        <w:rPr>
          <w:rFonts w:ascii="Bookman Old Style" w:hAnsi="Bookman Old Style"/>
        </w:rPr>
        <w:t xml:space="preserve"> Daleko cennější a </w:t>
      </w:r>
      <w:r w:rsidRPr="0059729A">
        <w:rPr>
          <w:rFonts w:ascii="Bookman Old Style" w:hAnsi="Bookman Old Style"/>
        </w:rPr>
        <w:t xml:space="preserve">důležitější je však jít s odvahou do bitvy, která se zdá být prohraná. </w:t>
      </w:r>
      <w:r w:rsidR="004A2E57">
        <w:rPr>
          <w:rFonts w:ascii="Bookman Old Style" w:hAnsi="Bookman Old Style"/>
          <w:bCs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Cs/>
          <w:iCs/>
        </w:rPr>
      </w:pPr>
    </w:p>
    <w:p w:rsidR="004A2E57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 xml:space="preserve">Ti, kdo říkají, ať mě Pán Bůh přesvědčí a já mu uvěřím, čekají marně a zbytečně. Podobají se lidem, kteří by stáli se založenýma rukama a divili by se, že se jim sám od sebe nepostaví dům. </w:t>
      </w:r>
      <w:r w:rsidRPr="00AB3F79">
        <w:rPr>
          <w:rFonts w:ascii="Bookman Old Style" w:hAnsi="Bookman Old Style"/>
          <w:b/>
          <w:bCs/>
        </w:rPr>
        <w:t>Postavit dům</w:t>
      </w:r>
      <w:r w:rsidRPr="0059729A">
        <w:rPr>
          <w:rFonts w:ascii="Bookman Old Style" w:hAnsi="Bookman Old Style"/>
        </w:rPr>
        <w:t xml:space="preserve"> přece vyžaduje víru a odhodlání. Půjčit si na něj peníze, koupit pozemek, získat stavební povolení, navozit materiál, vykopat základy, po</w:t>
      </w:r>
      <w:r w:rsidR="00655451" w:rsidRPr="0059729A">
        <w:rPr>
          <w:rFonts w:ascii="Bookman Old Style" w:hAnsi="Bookman Old Style"/>
        </w:rPr>
        <w:t>stavit stěny, položit střechu a </w:t>
      </w:r>
      <w:r w:rsidRPr="0059729A">
        <w:rPr>
          <w:rFonts w:ascii="Bookman Old Style" w:hAnsi="Bookman Old Style"/>
        </w:rPr>
        <w:t>celou tu dobu věřit, že ten dům dokončíme a budeme v něm jednou bydlet. Když stavíme dům, musí být víra a odhodlání d</w:t>
      </w:r>
      <w:r w:rsidR="00F66372" w:rsidRPr="0059729A">
        <w:rPr>
          <w:rFonts w:ascii="Bookman Old Style" w:hAnsi="Bookman Old Style"/>
        </w:rPr>
        <w:t>řív než položíme první cihlu. S </w:t>
      </w:r>
      <w:r w:rsidRPr="0059729A">
        <w:rPr>
          <w:rFonts w:ascii="Bookman Old Style" w:hAnsi="Bookman Old Style"/>
        </w:rPr>
        <w:t xml:space="preserve">evangeliem Ježíše Krista je to podobné. </w:t>
      </w:r>
      <w:r w:rsidRPr="00337C03">
        <w:rPr>
          <w:rFonts w:ascii="Bookman Old Style" w:hAnsi="Bookman Old Style"/>
          <w:b/>
          <w:bCs/>
        </w:rPr>
        <w:t>Nejprve je třeba mu uvěřit, teprve pak se</w:t>
      </w:r>
      <w:r w:rsidR="00F66372" w:rsidRPr="00337C03">
        <w:rPr>
          <w:rFonts w:ascii="Bookman Old Style" w:hAnsi="Bookman Old Style"/>
          <w:b/>
          <w:bCs/>
        </w:rPr>
        <w:t xml:space="preserve"> mohou v </w:t>
      </w:r>
      <w:r w:rsidRPr="00337C03">
        <w:rPr>
          <w:rFonts w:ascii="Bookman Old Style" w:hAnsi="Bookman Old Style"/>
          <w:b/>
          <w:bCs/>
        </w:rPr>
        <w:t>našem životě začít dít změny</w:t>
      </w:r>
      <w:r w:rsidR="005E336A" w:rsidRPr="00337C03">
        <w:rPr>
          <w:rFonts w:ascii="Bookman Old Style" w:hAnsi="Bookman Old Style"/>
          <w:b/>
          <w:bCs/>
        </w:rPr>
        <w:t>.</w:t>
      </w:r>
      <w:r w:rsidR="004A2E57">
        <w:rPr>
          <w:rFonts w:ascii="Bookman Old Style" w:hAnsi="Bookman Old Style"/>
          <w:bCs/>
          <w:iCs/>
        </w:rPr>
        <w:t xml:space="preserve"> </w:t>
      </w:r>
    </w:p>
    <w:p w:rsidR="004A2E57" w:rsidRDefault="004A2E57" w:rsidP="0059729A">
      <w:pPr>
        <w:jc w:val="both"/>
        <w:rPr>
          <w:rFonts w:ascii="Bookman Old Style" w:hAnsi="Bookman Old Style"/>
          <w:bCs/>
          <w:iCs/>
        </w:rPr>
      </w:pPr>
    </w:p>
    <w:p w:rsidR="00035D8D" w:rsidRDefault="005E336A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>K</w:t>
      </w:r>
      <w:r w:rsidR="001C251C" w:rsidRPr="0059729A">
        <w:rPr>
          <w:rFonts w:ascii="Bookman Old Style" w:hAnsi="Bookman Old Style"/>
        </w:rPr>
        <w:t xml:space="preserve">rálovský služebník </w:t>
      </w:r>
      <w:r w:rsidRPr="0059729A">
        <w:rPr>
          <w:rFonts w:ascii="Bookman Old Style" w:hAnsi="Bookman Old Style"/>
        </w:rPr>
        <w:t xml:space="preserve">byl </w:t>
      </w:r>
      <w:r w:rsidR="001C251C" w:rsidRPr="0059729A">
        <w:rPr>
          <w:rFonts w:ascii="Bookman Old Style" w:hAnsi="Bookman Old Style"/>
        </w:rPr>
        <w:t xml:space="preserve">odmítnut a přece se </w:t>
      </w:r>
      <w:r w:rsidR="001C251C" w:rsidRPr="00337C03">
        <w:rPr>
          <w:rFonts w:ascii="Bookman Old Style" w:hAnsi="Bookman Old Style"/>
          <w:b/>
          <w:bCs/>
        </w:rPr>
        <w:t xml:space="preserve">nevzdává. Úpěnlivě prosí: </w:t>
      </w:r>
      <w:r w:rsidR="001C251C" w:rsidRPr="0059729A">
        <w:rPr>
          <w:rFonts w:ascii="Bookman Old Style" w:hAnsi="Bookman Old Style"/>
          <w:i/>
        </w:rPr>
        <w:t>"Pane, prosím pojď, dřív než mé dítě umře!"</w:t>
      </w:r>
      <w:r w:rsidR="001C251C" w:rsidRPr="0059729A">
        <w:rPr>
          <w:rFonts w:ascii="Bookman Old Style" w:hAnsi="Bookman Old Style"/>
        </w:rPr>
        <w:t xml:space="preserve"> Zvláštní naléhavost této prosby je v ř</w:t>
      </w:r>
      <w:r w:rsidR="00655451" w:rsidRPr="0059729A">
        <w:rPr>
          <w:rFonts w:ascii="Bookman Old Style" w:hAnsi="Bookman Old Style"/>
        </w:rPr>
        <w:t xml:space="preserve">ečtině vyjádřena velmi </w:t>
      </w:r>
      <w:r w:rsidR="00655451" w:rsidRPr="00337C03">
        <w:rPr>
          <w:rFonts w:ascii="Bookman Old Style" w:hAnsi="Bookman Old Style"/>
          <w:b/>
          <w:bCs/>
        </w:rPr>
        <w:t>jemným a </w:t>
      </w:r>
      <w:r w:rsidR="001C251C" w:rsidRPr="00337C03">
        <w:rPr>
          <w:rFonts w:ascii="Bookman Old Style" w:hAnsi="Bookman Old Style"/>
          <w:b/>
          <w:bCs/>
        </w:rPr>
        <w:t>něžným označením pro dítě.</w:t>
      </w:r>
      <w:r w:rsidR="001C251C" w:rsidRPr="0059729A">
        <w:rPr>
          <w:rFonts w:ascii="Bookman Old Style" w:hAnsi="Bookman Old Style"/>
        </w:rPr>
        <w:t xml:space="preserve"> V češtině by tomu snad odpovídalo: </w:t>
      </w:r>
      <w:r w:rsidR="00F66372" w:rsidRPr="0059729A">
        <w:rPr>
          <w:rFonts w:ascii="Bookman Old Style" w:hAnsi="Bookman Old Style"/>
          <w:i/>
        </w:rPr>
        <w:t>„</w:t>
      </w:r>
      <w:r w:rsidR="001C251C" w:rsidRPr="0059729A">
        <w:rPr>
          <w:rFonts w:ascii="Bookman Old Style" w:hAnsi="Bookman Old Style"/>
          <w:i/>
        </w:rPr>
        <w:t>Pane, prosím, můj synáček umírá.“</w:t>
      </w:r>
      <w:r w:rsidR="001C251C" w:rsidRPr="0059729A">
        <w:rPr>
          <w:rFonts w:ascii="Bookman Old Style" w:hAnsi="Bookman Old Style"/>
        </w:rPr>
        <w:t xml:space="preserve"> Dnes se takové zdrobnělině nedivíme, ale tehdy byl poněkud jiný přístup k dětem. Rodiče se na ně zdaleka tolik neupínaly jako dnes. Muži se o své děti zajímali</w:t>
      </w:r>
      <w:r w:rsidR="00F66372" w:rsidRPr="0059729A">
        <w:rPr>
          <w:rFonts w:ascii="Bookman Old Style" w:hAnsi="Bookman Old Style"/>
        </w:rPr>
        <w:t xml:space="preserve"> obvykle tep</w:t>
      </w:r>
      <w:r w:rsidR="001C251C" w:rsidRPr="0059729A">
        <w:rPr>
          <w:rFonts w:ascii="Bookman Old Style" w:hAnsi="Bookman Old Style"/>
        </w:rPr>
        <w:t xml:space="preserve">rve tehdy, když byli dospělé. Do té doby byli </w:t>
      </w:r>
      <w:r w:rsidR="001C251C" w:rsidRPr="00337C03">
        <w:rPr>
          <w:rFonts w:ascii="Bookman Old Style" w:hAnsi="Bookman Old Style"/>
          <w:b/>
          <w:bCs/>
        </w:rPr>
        <w:t>synové v péči matek.</w:t>
      </w:r>
      <w:r w:rsidR="001C251C" w:rsidRPr="0059729A">
        <w:rPr>
          <w:rFonts w:ascii="Bookman Old Style" w:hAnsi="Bookman Old Style"/>
        </w:rPr>
        <w:t xml:space="preserve"> Čekali bychom tedy spíš zoufalou matku, která se vrhá Ježíšovi k nohám.</w:t>
      </w:r>
      <w:r w:rsidR="00035D8D">
        <w:rPr>
          <w:rFonts w:ascii="Bookman Old Style" w:hAnsi="Bookman Old Style"/>
          <w:bCs/>
          <w:iCs/>
        </w:rPr>
        <w:t xml:space="preserve"> </w:t>
      </w:r>
    </w:p>
    <w:p w:rsidR="00035D8D" w:rsidRDefault="00035D8D" w:rsidP="0059729A">
      <w:pPr>
        <w:jc w:val="both"/>
        <w:rPr>
          <w:rFonts w:ascii="Bookman Old Style" w:hAnsi="Bookman Old Style"/>
          <w:bCs/>
          <w:iCs/>
        </w:rPr>
      </w:pPr>
    </w:p>
    <w:p w:rsidR="00035D8D" w:rsidRPr="00B26853" w:rsidRDefault="001C251C" w:rsidP="0059729A">
      <w:pPr>
        <w:jc w:val="both"/>
        <w:rPr>
          <w:rFonts w:ascii="Bookman Old Style" w:hAnsi="Bookman Old Style"/>
        </w:rPr>
      </w:pPr>
      <w:r w:rsidRPr="0059729A">
        <w:rPr>
          <w:rFonts w:ascii="Bookman Old Style" w:hAnsi="Bookman Old Style"/>
        </w:rPr>
        <w:t xml:space="preserve">Ale zde přichází muž, pohanský úředník z </w:t>
      </w:r>
      <w:proofErr w:type="spellStart"/>
      <w:r w:rsidRPr="0059729A">
        <w:rPr>
          <w:rFonts w:ascii="Bookman Old Style" w:hAnsi="Bookman Old Style"/>
        </w:rPr>
        <w:t>Kafarnaum</w:t>
      </w:r>
      <w:proofErr w:type="spellEnd"/>
      <w:r w:rsidRPr="0059729A">
        <w:rPr>
          <w:rFonts w:ascii="Bookman Old Style" w:hAnsi="Bookman Old Style"/>
        </w:rPr>
        <w:t xml:space="preserve"> vychovaný stoiky k tomu, aby v žádném případě </w:t>
      </w:r>
      <w:r w:rsidRPr="00E13240">
        <w:rPr>
          <w:rFonts w:ascii="Bookman Old Style" w:hAnsi="Bookman Old Style"/>
          <w:b/>
          <w:bCs/>
        </w:rPr>
        <w:t>nedával najevo své city.</w:t>
      </w:r>
      <w:r w:rsidRPr="0059729A">
        <w:rPr>
          <w:rFonts w:ascii="Bookman Old Style" w:hAnsi="Bookman Old Style"/>
        </w:rPr>
        <w:t xml:space="preserve"> On však </w:t>
      </w:r>
      <w:r w:rsidRPr="00E13240">
        <w:rPr>
          <w:rFonts w:ascii="Bookman Old Style" w:hAnsi="Bookman Old Style"/>
          <w:b/>
          <w:bCs/>
        </w:rPr>
        <w:t>odkládá</w:t>
      </w:r>
      <w:r w:rsidRPr="0059729A">
        <w:rPr>
          <w:rFonts w:ascii="Bookman Old Style" w:hAnsi="Bookman Old Style"/>
        </w:rPr>
        <w:t xml:space="preserve"> úřední i společenské </w:t>
      </w:r>
      <w:r w:rsidRPr="00E13240">
        <w:rPr>
          <w:rFonts w:ascii="Bookman Old Style" w:hAnsi="Bookman Old Style"/>
          <w:b/>
          <w:bCs/>
        </w:rPr>
        <w:t>zvyklosti</w:t>
      </w:r>
      <w:r w:rsidRPr="0059729A">
        <w:rPr>
          <w:rFonts w:ascii="Bookman Old Style" w:hAnsi="Bookman Old Style"/>
        </w:rPr>
        <w:t xml:space="preserve"> a dává </w:t>
      </w:r>
      <w:r w:rsidRPr="0059729A">
        <w:rPr>
          <w:rFonts w:ascii="Bookman Old Style" w:hAnsi="Bookman Old Style"/>
        </w:rPr>
        <w:lastRenderedPageBreak/>
        <w:t>najevo zvláštn</w:t>
      </w:r>
      <w:r w:rsidR="005E336A" w:rsidRPr="0059729A">
        <w:rPr>
          <w:rFonts w:ascii="Bookman Old Style" w:hAnsi="Bookman Old Style"/>
        </w:rPr>
        <w:t xml:space="preserve">í </w:t>
      </w:r>
      <w:r w:rsidR="005E336A" w:rsidRPr="00E13240">
        <w:rPr>
          <w:rFonts w:ascii="Bookman Old Style" w:hAnsi="Bookman Old Style"/>
          <w:b/>
          <w:bCs/>
        </w:rPr>
        <w:t>lásku k </w:t>
      </w:r>
      <w:r w:rsidRPr="00E13240">
        <w:rPr>
          <w:rFonts w:ascii="Bookman Old Style" w:hAnsi="Bookman Old Style"/>
          <w:b/>
          <w:bCs/>
        </w:rPr>
        <w:t xml:space="preserve">dítěti, </w:t>
      </w:r>
      <w:r w:rsidRPr="0059729A">
        <w:rPr>
          <w:rFonts w:ascii="Bookman Old Style" w:hAnsi="Bookman Old Style"/>
        </w:rPr>
        <w:t>které si Ježíš nemůže nevšimnout</w:t>
      </w:r>
      <w:r w:rsidR="00F66372" w:rsidRPr="0059729A">
        <w:rPr>
          <w:rFonts w:ascii="Bookman Old Style" w:hAnsi="Bookman Old Style"/>
        </w:rPr>
        <w:t>.</w:t>
      </w:r>
      <w:r w:rsidRPr="0059729A">
        <w:rPr>
          <w:rFonts w:ascii="Bookman Old Style" w:hAnsi="Bookman Old Style"/>
        </w:rPr>
        <w:t xml:space="preserve"> Když se člověk o</w:t>
      </w:r>
      <w:r w:rsidR="00F66372" w:rsidRPr="0059729A">
        <w:rPr>
          <w:rFonts w:ascii="Bookman Old Style" w:hAnsi="Bookman Old Style"/>
        </w:rPr>
        <w:t xml:space="preserve">brací k Bohu, měl by se naučit </w:t>
      </w:r>
      <w:r w:rsidRPr="00B26853">
        <w:rPr>
          <w:rFonts w:ascii="Bookman Old Style" w:hAnsi="Bookman Old Style"/>
          <w:b/>
          <w:bCs/>
        </w:rPr>
        <w:t>myslet v prvé řadě na druhé. Víra</w:t>
      </w:r>
      <w:r w:rsidRPr="0059729A">
        <w:rPr>
          <w:rFonts w:ascii="Bookman Old Style" w:hAnsi="Bookman Old Style"/>
        </w:rPr>
        <w:t xml:space="preserve"> není osobní pojistka ani nějaká zvláštní soukromá výhoda, ale </w:t>
      </w:r>
      <w:r w:rsidRPr="00B26853">
        <w:rPr>
          <w:rFonts w:ascii="Bookman Old Style" w:hAnsi="Bookman Old Style"/>
          <w:b/>
          <w:bCs/>
        </w:rPr>
        <w:t xml:space="preserve">dar, </w:t>
      </w:r>
      <w:r w:rsidRPr="0059729A">
        <w:rPr>
          <w:rFonts w:ascii="Bookman Old Style" w:hAnsi="Bookman Old Style"/>
        </w:rPr>
        <w:t xml:space="preserve">který nám byl svěřen </w:t>
      </w:r>
      <w:r w:rsidRPr="00B26853">
        <w:rPr>
          <w:rFonts w:ascii="Bookman Old Style" w:hAnsi="Bookman Old Style"/>
          <w:b/>
          <w:bCs/>
        </w:rPr>
        <w:t>pro druhé</w:t>
      </w:r>
      <w:r w:rsidRPr="0059729A">
        <w:rPr>
          <w:rFonts w:ascii="Bookman Old Style" w:hAnsi="Bookman Old Style"/>
        </w:rPr>
        <w:t xml:space="preserve">. </w:t>
      </w:r>
      <w:r w:rsidR="00035D8D">
        <w:rPr>
          <w:rFonts w:ascii="Bookman Old Style" w:hAnsi="Bookman Old Style"/>
          <w:b/>
          <w:bCs/>
          <w:i/>
          <w:iCs/>
        </w:rPr>
        <w:t xml:space="preserve"> </w:t>
      </w:r>
    </w:p>
    <w:p w:rsidR="00035D8D" w:rsidRDefault="00035D8D" w:rsidP="0059729A">
      <w:pPr>
        <w:jc w:val="both"/>
        <w:rPr>
          <w:rFonts w:ascii="Bookman Old Style" w:hAnsi="Bookman Old Style"/>
        </w:rPr>
      </w:pPr>
    </w:p>
    <w:p w:rsidR="00035D8D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 xml:space="preserve">Je známo, že když se někdo dlouhodobě stará o druhého, často tím doslova utlumí a zastaví své vlastní nemoci a potíže. Jinými slovy </w:t>
      </w:r>
      <w:r w:rsidR="00F66372" w:rsidRPr="0059729A">
        <w:rPr>
          <w:rFonts w:ascii="Bookman Old Style" w:hAnsi="Bookman Old Style"/>
        </w:rPr>
        <w:t>–</w:t>
      </w:r>
      <w:r w:rsidRPr="0059729A">
        <w:rPr>
          <w:rFonts w:ascii="Bookman Old Style" w:hAnsi="Bookman Old Style"/>
        </w:rPr>
        <w:t xml:space="preserve"> je to láska, co nám pomáhá přežít ty nejtěžší chvíle. Myšlenka, že někdo </w:t>
      </w:r>
      <w:r w:rsidRPr="004D0034">
        <w:rPr>
          <w:rFonts w:ascii="Bookman Old Style" w:hAnsi="Bookman Old Style"/>
          <w:b/>
          <w:bCs/>
        </w:rPr>
        <w:t>druhý je důležitější než já.</w:t>
      </w:r>
      <w:r w:rsidRPr="0059729A">
        <w:rPr>
          <w:rFonts w:ascii="Bookman Old Style" w:hAnsi="Bookman Old Style"/>
        </w:rPr>
        <w:t xml:space="preserve"> Ochota </w:t>
      </w:r>
      <w:r w:rsidRPr="004D0034">
        <w:rPr>
          <w:rFonts w:ascii="Bookman Old Style" w:hAnsi="Bookman Old Style"/>
          <w:b/>
          <w:bCs/>
        </w:rPr>
        <w:t>obětovat</w:t>
      </w:r>
      <w:r w:rsidRPr="0059729A">
        <w:rPr>
          <w:rFonts w:ascii="Bookman Old Style" w:hAnsi="Bookman Old Style"/>
        </w:rPr>
        <w:t xml:space="preserve"> svůj čas a síly, aby někdo jiný, mohl být aspoň chvíli šťastný. A přitom s úžasem poznáváme, že </w:t>
      </w:r>
      <w:r w:rsidRPr="004D0034">
        <w:rPr>
          <w:rFonts w:ascii="Bookman Old Style" w:hAnsi="Bookman Old Style"/>
          <w:b/>
          <w:bCs/>
        </w:rPr>
        <w:t>čím víc se vzdáváme</w:t>
      </w:r>
      <w:r w:rsidR="000D2551" w:rsidRPr="004D0034">
        <w:rPr>
          <w:rFonts w:ascii="Bookman Old Style" w:hAnsi="Bookman Old Style"/>
          <w:b/>
          <w:bCs/>
        </w:rPr>
        <w:t xml:space="preserve"> sami sebe, tím jsme silnější a </w:t>
      </w:r>
      <w:r w:rsidRPr="004D0034">
        <w:rPr>
          <w:rFonts w:ascii="Bookman Old Style" w:hAnsi="Bookman Old Style"/>
          <w:b/>
          <w:bCs/>
        </w:rPr>
        <w:t>svobodnější.</w:t>
      </w:r>
      <w:r w:rsidR="00035D8D">
        <w:rPr>
          <w:rFonts w:ascii="Bookman Old Style" w:hAnsi="Bookman Old Style"/>
          <w:bCs/>
          <w:iCs/>
        </w:rPr>
        <w:t xml:space="preserve"> </w:t>
      </w:r>
    </w:p>
    <w:p w:rsidR="00035D8D" w:rsidRDefault="00035D8D" w:rsidP="0059729A">
      <w:pPr>
        <w:jc w:val="both"/>
        <w:rPr>
          <w:rFonts w:ascii="Bookman Old Style" w:hAnsi="Bookman Old Style"/>
          <w:bCs/>
          <w:iCs/>
        </w:rPr>
      </w:pPr>
    </w:p>
    <w:p w:rsidR="00035D8D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 xml:space="preserve">Když Ježíš spatřil </w:t>
      </w:r>
      <w:r w:rsidRPr="004D0034">
        <w:rPr>
          <w:rFonts w:ascii="Bookman Old Style" w:hAnsi="Bookman Old Style"/>
          <w:b/>
          <w:bCs/>
        </w:rPr>
        <w:t>neskrývanou lásku,</w:t>
      </w:r>
      <w:r w:rsidRPr="0059729A">
        <w:rPr>
          <w:rFonts w:ascii="Bookman Old Style" w:hAnsi="Bookman Old Style"/>
        </w:rPr>
        <w:t xml:space="preserve"> s kterou za ním nešťastný otec přišel, nabídl mu pomoc, s jakou přišel na tento </w:t>
      </w:r>
      <w:r w:rsidR="00C818E7">
        <w:rPr>
          <w:rFonts w:ascii="Bookman Old Style" w:hAnsi="Bookman Old Style"/>
        </w:rPr>
        <w:t>svět</w:t>
      </w:r>
      <w:r w:rsidRPr="0059729A">
        <w:rPr>
          <w:rFonts w:ascii="Bookman Old Style" w:hAnsi="Bookman Old Style"/>
        </w:rPr>
        <w:t xml:space="preserve">. Řekl mu: </w:t>
      </w:r>
      <w:r w:rsidRPr="0059729A">
        <w:rPr>
          <w:rFonts w:ascii="Bookman Old Style" w:hAnsi="Bookman Old Style"/>
          <w:i/>
        </w:rPr>
        <w:t>"</w:t>
      </w:r>
      <w:r w:rsidRPr="00C818E7">
        <w:rPr>
          <w:rFonts w:ascii="Bookman Old Style" w:hAnsi="Bookman Old Style"/>
          <w:b/>
          <w:bCs/>
          <w:i/>
        </w:rPr>
        <w:t>Vrať se v klidu domů.</w:t>
      </w:r>
      <w:r w:rsidRPr="0059729A">
        <w:rPr>
          <w:rFonts w:ascii="Bookman Old Style" w:hAnsi="Bookman Old Style"/>
          <w:i/>
        </w:rPr>
        <w:t xml:space="preserve"> Tvůj syn je živ!"</w:t>
      </w:r>
      <w:r w:rsidRPr="0059729A">
        <w:rPr>
          <w:rFonts w:ascii="Bookman Old Style" w:hAnsi="Bookman Old Style"/>
        </w:rPr>
        <w:t xml:space="preserve"> To byla něco neslýchaného. Každý tehdy předpokládal, že Ježíš uzdravuje díky své osobní moci, kterou předává dotykem a přítomnosti. </w:t>
      </w:r>
      <w:r w:rsidR="006A1CB7" w:rsidRPr="0059729A">
        <w:rPr>
          <w:rFonts w:ascii="Bookman Old Style" w:hAnsi="Bookman Old Style"/>
        </w:rPr>
        <w:t>Ale ž</w:t>
      </w:r>
      <w:r w:rsidRPr="0059729A">
        <w:rPr>
          <w:rFonts w:ascii="Bookman Old Style" w:hAnsi="Bookman Old Style"/>
        </w:rPr>
        <w:t>e by jako lék stačilo pouhé slovo, aniž by Ježíš nemocného vůbec viděl, vzal ho za ruku a pohlédl mu do očí, bylo nepředstavitelné a nemyslitel</w:t>
      </w:r>
      <w:r w:rsidR="00AD2C37" w:rsidRPr="0059729A">
        <w:rPr>
          <w:rFonts w:ascii="Bookman Old Style" w:hAnsi="Bookman Old Style"/>
        </w:rPr>
        <w:t>né. „I zázraky mají přece svá pravidla!“</w:t>
      </w:r>
      <w:r w:rsidR="00FF00F9" w:rsidRPr="0059729A">
        <w:rPr>
          <w:rFonts w:ascii="Bookman Old Style" w:hAnsi="Bookman Old Style"/>
        </w:rPr>
        <w:t xml:space="preserve"> </w:t>
      </w:r>
      <w:r w:rsidR="00AD2C37" w:rsidRPr="0059729A">
        <w:rPr>
          <w:rFonts w:ascii="Bookman Old Style" w:hAnsi="Bookman Old Style"/>
        </w:rPr>
        <w:t xml:space="preserve">Jenže </w:t>
      </w:r>
      <w:r w:rsidRPr="00C818E7">
        <w:rPr>
          <w:rFonts w:ascii="Bookman Old Style" w:hAnsi="Bookman Old Style"/>
          <w:b/>
          <w:bCs/>
        </w:rPr>
        <w:t>Ježíš nenabízí zázraky</w:t>
      </w:r>
      <w:r w:rsidR="006A1CB7" w:rsidRPr="0059729A">
        <w:rPr>
          <w:rFonts w:ascii="Bookman Old Style" w:hAnsi="Bookman Old Style"/>
        </w:rPr>
        <w:t xml:space="preserve">, jak už jsme si dnes řekli. </w:t>
      </w:r>
      <w:r w:rsidR="006A1CB7" w:rsidRPr="00C818E7">
        <w:rPr>
          <w:rFonts w:ascii="Bookman Old Style" w:hAnsi="Bookman Old Style"/>
          <w:b/>
          <w:bCs/>
        </w:rPr>
        <w:t>Nabízí</w:t>
      </w:r>
      <w:r w:rsidRPr="00C818E7">
        <w:rPr>
          <w:rFonts w:ascii="Bookman Old Style" w:hAnsi="Bookman Old Style"/>
          <w:b/>
          <w:bCs/>
        </w:rPr>
        <w:t xml:space="preserve"> víru ve své slovo.</w:t>
      </w:r>
      <w:r w:rsidRPr="0059729A">
        <w:rPr>
          <w:rFonts w:ascii="Bookman Old Style" w:hAnsi="Bookman Old Style"/>
        </w:rPr>
        <w:t xml:space="preserve"> Hledá lidi, kteří se odváží důvě</w:t>
      </w:r>
      <w:r w:rsidR="006A1CB7" w:rsidRPr="0059729A">
        <w:rPr>
          <w:rFonts w:ascii="Bookman Old Style" w:hAnsi="Bookman Old Style"/>
        </w:rPr>
        <w:t>řovat</w:t>
      </w:r>
      <w:r w:rsidRPr="0059729A">
        <w:rPr>
          <w:rFonts w:ascii="Bookman Old Style" w:hAnsi="Bookman Old Style"/>
        </w:rPr>
        <w:t>, že jeho slovo platí navzdory tomu, že ještě nic nevidíme.</w:t>
      </w:r>
      <w:r w:rsidR="00643094" w:rsidRPr="0059729A">
        <w:rPr>
          <w:rFonts w:ascii="Bookman Old Style" w:hAnsi="Bookman Old Style"/>
        </w:rPr>
        <w:t xml:space="preserve"> </w:t>
      </w:r>
      <w:r w:rsidR="007D1329" w:rsidRPr="00C40720">
        <w:rPr>
          <w:rFonts w:ascii="Bookman Old Style" w:hAnsi="Bookman Old Style"/>
          <w:i/>
          <w:iCs/>
        </w:rPr>
        <w:t xml:space="preserve">“Věřit Bohu znamená spolehnout se na to, v co doufáme, a být si jist tím, co nevidíme. K takové víře předků se Bůh přiznal...” </w:t>
      </w:r>
      <w:r w:rsidR="00C40720">
        <w:rPr>
          <w:rFonts w:ascii="Bookman Old Style" w:hAnsi="Bookman Old Style"/>
        </w:rPr>
        <w:t xml:space="preserve">čteme v dopise </w:t>
      </w:r>
      <w:r w:rsidR="007D1329" w:rsidRPr="007D1329">
        <w:rPr>
          <w:rFonts w:ascii="Bookman Old Style" w:hAnsi="Bookman Old Style"/>
        </w:rPr>
        <w:t>Žid 11:1-2</w:t>
      </w:r>
    </w:p>
    <w:p w:rsidR="00035D8D" w:rsidRDefault="00035D8D" w:rsidP="0059729A">
      <w:pPr>
        <w:jc w:val="both"/>
        <w:rPr>
          <w:rFonts w:ascii="Bookman Old Style" w:hAnsi="Bookman Old Style"/>
          <w:bCs/>
          <w:iCs/>
        </w:rPr>
      </w:pPr>
    </w:p>
    <w:p w:rsidR="00035D8D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>Ten člověk tomu slov</w:t>
      </w:r>
      <w:r w:rsidR="00FF0302">
        <w:rPr>
          <w:rFonts w:ascii="Bookman Old Style" w:hAnsi="Bookman Old Style"/>
        </w:rPr>
        <w:t xml:space="preserve">u skutečně </w:t>
      </w:r>
      <w:r w:rsidRPr="00FF0302">
        <w:rPr>
          <w:rFonts w:ascii="Bookman Old Style" w:hAnsi="Bookman Old Style"/>
          <w:b/>
          <w:bCs/>
        </w:rPr>
        <w:t>uvěřil a šel</w:t>
      </w:r>
      <w:r w:rsidRPr="0059729A">
        <w:rPr>
          <w:rFonts w:ascii="Bookman Old Style" w:hAnsi="Bookman Old Style"/>
        </w:rPr>
        <w:t>. Spokojil se s pouhým slovem</w:t>
      </w:r>
      <w:r w:rsidR="000D2551" w:rsidRPr="0059729A">
        <w:rPr>
          <w:rFonts w:ascii="Bookman Old Style" w:hAnsi="Bookman Old Style"/>
        </w:rPr>
        <w:t xml:space="preserve"> a zamířil zpátky domů. Neměl v </w:t>
      </w:r>
      <w:r w:rsidRPr="0059729A">
        <w:rPr>
          <w:rFonts w:ascii="Bookman Old Style" w:hAnsi="Bookman Old Style"/>
        </w:rPr>
        <w:t xml:space="preserve">ruce vůbec nic. Ani ten šátek, kterého by se Ježíš dotkl. Ani vodu, kterou by předtím požehnal. Jaká síla a odvaha musela být v této víře. Jak </w:t>
      </w:r>
      <w:r w:rsidRPr="00FF0302">
        <w:rPr>
          <w:rFonts w:ascii="Bookman Old Style" w:hAnsi="Bookman Old Style"/>
          <w:b/>
          <w:bCs/>
        </w:rPr>
        <w:t>těžká a nejistá to byla cesta.</w:t>
      </w:r>
      <w:r w:rsidRPr="0059729A">
        <w:rPr>
          <w:rFonts w:ascii="Bookman Old Style" w:hAnsi="Bookman Old Style"/>
        </w:rPr>
        <w:t xml:space="preserve"> A přitom nám tak blízká. Vždyť právě taková cesta je i před námi. Kdyby Ježíš navštívil </w:t>
      </w:r>
      <w:r w:rsidR="000D2551" w:rsidRPr="0059729A">
        <w:rPr>
          <w:rFonts w:ascii="Bookman Old Style" w:hAnsi="Bookman Old Style"/>
        </w:rPr>
        <w:t xml:space="preserve">osobně </w:t>
      </w:r>
      <w:r w:rsidRPr="0059729A">
        <w:rPr>
          <w:rFonts w:ascii="Bookman Old Style" w:hAnsi="Bookman Old Style"/>
        </w:rPr>
        <w:t xml:space="preserve">nemocné dítě v úředníkově domě, mohli bychom právem říci: </w:t>
      </w:r>
      <w:r w:rsidRPr="0059729A">
        <w:rPr>
          <w:rFonts w:ascii="Bookman Old Style" w:hAnsi="Bookman Old Style"/>
          <w:i/>
        </w:rPr>
        <w:t>„Něco podobného je dnes nemožné.</w:t>
      </w:r>
      <w:r w:rsidR="000D2551" w:rsidRPr="0059729A">
        <w:rPr>
          <w:rFonts w:ascii="Bookman Old Style" w:hAnsi="Bookman Old Style"/>
          <w:i/>
        </w:rPr>
        <w:t xml:space="preserve"> Ježíš </w:t>
      </w:r>
      <w:r w:rsidR="00FF0302">
        <w:rPr>
          <w:rFonts w:ascii="Bookman Old Style" w:hAnsi="Bookman Old Style"/>
          <w:i/>
        </w:rPr>
        <w:t>u nás dnes</w:t>
      </w:r>
      <w:r w:rsidR="000D2551" w:rsidRPr="0059729A">
        <w:rPr>
          <w:rFonts w:ascii="Bookman Old Style" w:hAnsi="Bookman Old Style"/>
          <w:i/>
        </w:rPr>
        <w:t xml:space="preserve"> není osobně přítomen!</w:t>
      </w:r>
      <w:r w:rsidRPr="0059729A">
        <w:rPr>
          <w:rFonts w:ascii="Bookman Old Style" w:hAnsi="Bookman Old Style"/>
          <w:i/>
        </w:rPr>
        <w:t>“</w:t>
      </w:r>
      <w:r w:rsidRPr="0059729A">
        <w:rPr>
          <w:rFonts w:ascii="Bookman Old Style" w:hAnsi="Bookman Old Style"/>
        </w:rPr>
        <w:t xml:space="preserve"> Ježíš je nám vzdálen</w:t>
      </w:r>
      <w:r w:rsidR="00655451" w:rsidRPr="0059729A">
        <w:rPr>
          <w:rFonts w:ascii="Bookman Old Style" w:hAnsi="Bookman Old Style"/>
        </w:rPr>
        <w:t xml:space="preserve"> v prostoru a čase. </w:t>
      </w:r>
      <w:r w:rsidR="00C0497F">
        <w:rPr>
          <w:rFonts w:ascii="Bookman Old Style" w:hAnsi="Bookman Old Style"/>
        </w:rPr>
        <w:t>Ale úředník tehdy uvěřil slovu a</w:t>
      </w:r>
      <w:r w:rsidR="00655451" w:rsidRPr="0059729A">
        <w:rPr>
          <w:rFonts w:ascii="Bookman Old Style" w:hAnsi="Bookman Old Style"/>
        </w:rPr>
        <w:t xml:space="preserve"> </w:t>
      </w:r>
      <w:r w:rsidR="00655451" w:rsidRPr="00C0497F">
        <w:rPr>
          <w:rFonts w:ascii="Bookman Old Style" w:hAnsi="Bookman Old Style"/>
          <w:b/>
          <w:bCs/>
        </w:rPr>
        <w:t>věřit v </w:t>
      </w:r>
      <w:r w:rsidRPr="00C0497F">
        <w:rPr>
          <w:rFonts w:ascii="Bookman Old Style" w:hAnsi="Bookman Old Style"/>
          <w:b/>
          <w:bCs/>
        </w:rPr>
        <w:t>Ježíšovo slovo</w:t>
      </w:r>
      <w:r w:rsidRPr="0059729A">
        <w:rPr>
          <w:rFonts w:ascii="Bookman Old Style" w:hAnsi="Bookman Old Style"/>
        </w:rPr>
        <w:t xml:space="preserve"> můžeme </w:t>
      </w:r>
      <w:r w:rsidRPr="00736A3A">
        <w:rPr>
          <w:rFonts w:ascii="Bookman Old Style" w:hAnsi="Bookman Old Style"/>
          <w:b/>
          <w:bCs/>
        </w:rPr>
        <w:t>dne</w:t>
      </w:r>
      <w:r w:rsidR="000D2551" w:rsidRPr="00736A3A">
        <w:rPr>
          <w:rFonts w:ascii="Bookman Old Style" w:hAnsi="Bookman Old Style"/>
          <w:b/>
          <w:bCs/>
        </w:rPr>
        <w:t>s</w:t>
      </w:r>
      <w:r w:rsidR="000D2551" w:rsidRPr="0059729A">
        <w:rPr>
          <w:rFonts w:ascii="Bookman Old Style" w:hAnsi="Bookman Old Style"/>
        </w:rPr>
        <w:t xml:space="preserve"> stejně jako tenkrát. Přijít k </w:t>
      </w:r>
      <w:r w:rsidRPr="0059729A">
        <w:rPr>
          <w:rFonts w:ascii="Bookman Old Style" w:hAnsi="Bookman Old Style"/>
        </w:rPr>
        <w:t>Pánu Bohu se svou bolestí a uvěřit, že zase bude dobře, je možn</w:t>
      </w:r>
      <w:r w:rsidR="000D2551" w:rsidRPr="0059729A">
        <w:rPr>
          <w:rFonts w:ascii="Bookman Old Style" w:hAnsi="Bookman Old Style"/>
        </w:rPr>
        <w:t>é v každé době. V tom nejsme ve </w:t>
      </w:r>
      <w:r w:rsidRPr="0059729A">
        <w:rPr>
          <w:rFonts w:ascii="Bookman Old Style" w:hAnsi="Bookman Old Style"/>
        </w:rPr>
        <w:t>srovnání s biblickou dobou nijak pozadu.</w:t>
      </w:r>
      <w:r w:rsidR="00035D8D">
        <w:rPr>
          <w:rFonts w:ascii="Bookman Old Style" w:hAnsi="Bookman Old Style"/>
          <w:bCs/>
          <w:iCs/>
        </w:rPr>
        <w:t xml:space="preserve"> </w:t>
      </w:r>
    </w:p>
    <w:p w:rsidR="00035D8D" w:rsidRDefault="00035D8D" w:rsidP="0059729A">
      <w:pPr>
        <w:jc w:val="both"/>
        <w:rPr>
          <w:rFonts w:ascii="Bookman Old Style" w:hAnsi="Bookman Old Style"/>
          <w:bCs/>
          <w:iCs/>
        </w:rPr>
      </w:pPr>
    </w:p>
    <w:p w:rsidR="00035D8D" w:rsidRDefault="001C251C" w:rsidP="0059729A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 xml:space="preserve">Evangelium nás zve k podobně </w:t>
      </w:r>
      <w:r w:rsidRPr="00736A3A">
        <w:rPr>
          <w:rFonts w:ascii="Bookman Old Style" w:hAnsi="Bookman Old Style"/>
          <w:b/>
          <w:bCs/>
        </w:rPr>
        <w:t>nezajištěné víře</w:t>
      </w:r>
      <w:r w:rsidRPr="0059729A">
        <w:rPr>
          <w:rFonts w:ascii="Bookman Old Style" w:hAnsi="Bookman Old Style"/>
        </w:rPr>
        <w:t>, jakou</w:t>
      </w:r>
      <w:r w:rsidR="00655451" w:rsidRPr="0059729A">
        <w:rPr>
          <w:rFonts w:ascii="Bookman Old Style" w:hAnsi="Bookman Old Style"/>
        </w:rPr>
        <w:t xml:space="preserve"> měl otec nemocného dítěte. Být </w:t>
      </w:r>
      <w:r w:rsidRPr="0059729A">
        <w:rPr>
          <w:rFonts w:ascii="Bookman Old Style" w:hAnsi="Bookman Old Style"/>
        </w:rPr>
        <w:t xml:space="preserve">křesťanem znamená věřit v pouhé Ježíšovo slovo. Je to víra, která nemá a </w:t>
      </w:r>
      <w:r w:rsidRPr="004E693A">
        <w:rPr>
          <w:rFonts w:ascii="Bookman Old Style" w:hAnsi="Bookman Old Style"/>
          <w:b/>
          <w:bCs/>
        </w:rPr>
        <w:t>nežádá mí</w:t>
      </w:r>
      <w:r w:rsidR="00655451" w:rsidRPr="004E693A">
        <w:rPr>
          <w:rFonts w:ascii="Bookman Old Style" w:hAnsi="Bookman Old Style"/>
          <w:b/>
          <w:bCs/>
        </w:rPr>
        <w:t>t v </w:t>
      </w:r>
      <w:r w:rsidRPr="004E693A">
        <w:rPr>
          <w:rFonts w:ascii="Bookman Old Style" w:hAnsi="Bookman Old Style"/>
          <w:b/>
          <w:bCs/>
        </w:rPr>
        <w:t>rukou důkazy</w:t>
      </w:r>
      <w:r w:rsidRPr="0059729A">
        <w:rPr>
          <w:rFonts w:ascii="Bookman Old Style" w:hAnsi="Bookman Old Style"/>
        </w:rPr>
        <w:t xml:space="preserve">. Rozhodnutí žít podle evangelia, </w:t>
      </w:r>
      <w:r w:rsidRPr="004E693A">
        <w:rPr>
          <w:rFonts w:ascii="Bookman Old Style" w:hAnsi="Bookman Old Style"/>
          <w:b/>
          <w:bCs/>
        </w:rPr>
        <w:t>není založeno na tom, že se nám to vyplatí,</w:t>
      </w:r>
      <w:r w:rsidRPr="0059729A">
        <w:rPr>
          <w:rFonts w:ascii="Bookman Old Style" w:hAnsi="Bookman Old Style"/>
        </w:rPr>
        <w:t xml:space="preserve"> ale na přesvědčení, že </w:t>
      </w:r>
      <w:r w:rsidRPr="004E693A">
        <w:rPr>
          <w:rFonts w:ascii="Bookman Old Style" w:hAnsi="Bookman Old Style"/>
          <w:b/>
          <w:bCs/>
        </w:rPr>
        <w:t>je to cesta dobrá a pravdivá</w:t>
      </w:r>
      <w:r w:rsidRPr="0059729A">
        <w:rPr>
          <w:rFonts w:ascii="Bookman Old Style" w:hAnsi="Bookman Old Style"/>
        </w:rPr>
        <w:t>.</w:t>
      </w:r>
      <w:r w:rsidR="00035D8D">
        <w:rPr>
          <w:rFonts w:ascii="Bookman Old Style" w:hAnsi="Bookman Old Style"/>
          <w:bCs/>
          <w:iCs/>
        </w:rPr>
        <w:t xml:space="preserve"> </w:t>
      </w:r>
    </w:p>
    <w:p w:rsidR="00035D8D" w:rsidRDefault="00035D8D" w:rsidP="0059729A">
      <w:pPr>
        <w:jc w:val="both"/>
        <w:rPr>
          <w:rFonts w:ascii="Bookman Old Style" w:hAnsi="Bookman Old Style"/>
          <w:bCs/>
          <w:iCs/>
        </w:rPr>
      </w:pPr>
    </w:p>
    <w:p w:rsidR="001F704A" w:rsidRDefault="001C251C" w:rsidP="00035D8D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</w:rPr>
        <w:t xml:space="preserve">Náš příběh však ještě neskončil. Druhý den, ještě když byl královský úředník na zpáteční cestě, </w:t>
      </w:r>
      <w:r w:rsidR="00AD2C37" w:rsidRPr="0059729A">
        <w:rPr>
          <w:rFonts w:ascii="Bookman Old Style" w:hAnsi="Bookman Old Style"/>
        </w:rPr>
        <w:t xml:space="preserve">se </w:t>
      </w:r>
      <w:r w:rsidRPr="0059729A">
        <w:rPr>
          <w:rFonts w:ascii="Bookman Old Style" w:hAnsi="Bookman Old Style"/>
        </w:rPr>
        <w:t xml:space="preserve">potká se svými služebníky, kteří mu přináší dobrou zprávu: </w:t>
      </w:r>
      <w:r w:rsidRPr="00884A31">
        <w:rPr>
          <w:rFonts w:ascii="Bookman Old Style" w:hAnsi="Bookman Old Style"/>
          <w:b/>
          <w:bCs/>
          <w:i/>
        </w:rPr>
        <w:t>„Tvůj syn žije“</w:t>
      </w:r>
      <w:r w:rsidR="000A29D5" w:rsidRPr="00884A31">
        <w:rPr>
          <w:rFonts w:ascii="Bookman Old Style" w:hAnsi="Bookman Old Style"/>
          <w:b/>
          <w:bCs/>
        </w:rPr>
        <w:t>.</w:t>
      </w:r>
      <w:r w:rsidR="000A29D5" w:rsidRPr="0059729A">
        <w:rPr>
          <w:rFonts w:ascii="Bookman Old Style" w:hAnsi="Bookman Old Style"/>
        </w:rPr>
        <w:t xml:space="preserve"> Při </w:t>
      </w:r>
      <w:r w:rsidRPr="0059729A">
        <w:rPr>
          <w:rFonts w:ascii="Bookman Old Style" w:hAnsi="Bookman Old Style"/>
        </w:rPr>
        <w:t xml:space="preserve">dalším rozhovoru se ukáže, že změna k lepšímu nastala předchozí den hodinu po poledni. </w:t>
      </w:r>
      <w:r w:rsidR="00884A31">
        <w:rPr>
          <w:rFonts w:ascii="Bookman Old Style" w:hAnsi="Bookman Old Style"/>
        </w:rPr>
        <w:t>P</w:t>
      </w:r>
      <w:r w:rsidRPr="0059729A">
        <w:rPr>
          <w:rFonts w:ascii="Bookman Old Style" w:hAnsi="Bookman Old Style"/>
        </w:rPr>
        <w:t xml:space="preserve">rávě ve chvíli, kdy Ježíš otci řekl: </w:t>
      </w:r>
      <w:r w:rsidRPr="0059729A">
        <w:rPr>
          <w:rFonts w:ascii="Bookman Old Style" w:hAnsi="Bookman Old Style"/>
          <w:i/>
        </w:rPr>
        <w:t>„Jdi v klidu domů, tvůj syn bude v pořádku.“</w:t>
      </w:r>
      <w:r w:rsidRPr="0059729A">
        <w:rPr>
          <w:rFonts w:ascii="Bookman Old Style" w:hAnsi="Bookman Old Style"/>
        </w:rPr>
        <w:t xml:space="preserve"> </w:t>
      </w:r>
      <w:r w:rsidRPr="00884A31">
        <w:rPr>
          <w:rFonts w:ascii="Bookman Old Style" w:hAnsi="Bookman Old Style"/>
          <w:b/>
          <w:bCs/>
        </w:rPr>
        <w:t>Zpětná vazba a ohlédnutí,</w:t>
      </w:r>
      <w:r w:rsidRPr="0059729A">
        <w:rPr>
          <w:rFonts w:ascii="Bookman Old Style" w:hAnsi="Bookman Old Style"/>
        </w:rPr>
        <w:t xml:space="preserve"> které v dne</w:t>
      </w:r>
      <w:r w:rsidR="000D2551" w:rsidRPr="0059729A">
        <w:rPr>
          <w:rFonts w:ascii="Bookman Old Style" w:hAnsi="Bookman Old Style"/>
        </w:rPr>
        <w:t>šním příběhu vidíme, je důležité</w:t>
      </w:r>
      <w:r w:rsidR="000A29D5" w:rsidRPr="0059729A">
        <w:rPr>
          <w:rFonts w:ascii="Bookman Old Style" w:hAnsi="Bookman Old Style"/>
        </w:rPr>
        <w:t xml:space="preserve"> pro naši další cestu. Víra v </w:t>
      </w:r>
      <w:r w:rsidRPr="0059729A">
        <w:rPr>
          <w:rFonts w:ascii="Bookman Old Style" w:hAnsi="Bookman Old Style"/>
        </w:rPr>
        <w:t xml:space="preserve">Ježíše Krista není jednorázové vzepětí, ale </w:t>
      </w:r>
      <w:r w:rsidRPr="00884A31">
        <w:rPr>
          <w:rFonts w:ascii="Bookman Old Style" w:hAnsi="Bookman Old Style"/>
          <w:b/>
          <w:bCs/>
        </w:rPr>
        <w:t>trvalý vztah.</w:t>
      </w:r>
      <w:r w:rsidRPr="0059729A">
        <w:rPr>
          <w:rFonts w:ascii="Bookman Old Style" w:hAnsi="Bookman Old Style"/>
        </w:rPr>
        <w:t xml:space="preserve"> Nejde o to, že nám to s modlitbou občas vyjde. To, na čem záleží, je, abychom začali žít s Bohem svůj </w:t>
      </w:r>
      <w:r w:rsidRPr="00CD4AA5">
        <w:rPr>
          <w:rFonts w:ascii="Bookman Old Style" w:hAnsi="Bookman Old Style"/>
          <w:b/>
          <w:bCs/>
        </w:rPr>
        <w:t>každodenní život</w:t>
      </w:r>
      <w:r w:rsidRPr="0059729A">
        <w:rPr>
          <w:rFonts w:ascii="Bookman Old Style" w:hAnsi="Bookman Old Style"/>
        </w:rPr>
        <w:t>.</w:t>
      </w:r>
      <w:r w:rsidR="00035D8D">
        <w:rPr>
          <w:rFonts w:ascii="Bookman Old Style" w:hAnsi="Bookman Old Style"/>
          <w:bCs/>
          <w:iCs/>
        </w:rPr>
        <w:t xml:space="preserve"> </w:t>
      </w:r>
      <w:r w:rsidR="00CD4AA5">
        <w:rPr>
          <w:rFonts w:ascii="Bookman Old Style" w:hAnsi="Bookman Old Style"/>
          <w:bCs/>
          <w:iCs/>
        </w:rPr>
        <w:t>O</w:t>
      </w:r>
      <w:r w:rsidRPr="0059729A">
        <w:rPr>
          <w:rFonts w:ascii="Bookman Old Style" w:hAnsi="Bookman Old Style"/>
        </w:rPr>
        <w:t xml:space="preserve"> tom se hovoří v závěru příběhu. </w:t>
      </w:r>
      <w:r w:rsidR="00655451" w:rsidRPr="0059729A">
        <w:rPr>
          <w:rFonts w:ascii="Bookman Old Style" w:hAnsi="Bookman Old Style"/>
        </w:rPr>
        <w:t xml:space="preserve">Evangelista nám postupně odkrývá, co se skrývá v člověku. </w:t>
      </w:r>
      <w:r w:rsidR="005B18F0">
        <w:rPr>
          <w:rFonts w:ascii="Bookman Old Style" w:hAnsi="Bookman Old Style"/>
        </w:rPr>
        <w:t xml:space="preserve">Všimněte si postupné změny </w:t>
      </w:r>
      <w:r w:rsidR="00514027">
        <w:rPr>
          <w:rFonts w:ascii="Bookman Old Style" w:hAnsi="Bookman Old Style"/>
        </w:rPr>
        <w:t>Janova označení toho člověka:</w:t>
      </w:r>
      <w:r w:rsidR="001F704A">
        <w:rPr>
          <w:rFonts w:ascii="Bookman Old Style" w:hAnsi="Bookman Old Style"/>
          <w:bCs/>
          <w:iCs/>
        </w:rPr>
        <w:t xml:space="preserve"> </w:t>
      </w:r>
    </w:p>
    <w:p w:rsidR="001F704A" w:rsidRDefault="001F704A" w:rsidP="00035D8D">
      <w:pPr>
        <w:jc w:val="both"/>
        <w:rPr>
          <w:rFonts w:ascii="Bookman Old Style" w:hAnsi="Bookman Old Style"/>
          <w:bCs/>
          <w:iCs/>
        </w:rPr>
      </w:pPr>
    </w:p>
    <w:p w:rsidR="001F704A" w:rsidRPr="001F704A" w:rsidRDefault="00CD3739" w:rsidP="00035D8D">
      <w:pPr>
        <w:jc w:val="both"/>
        <w:rPr>
          <w:rFonts w:ascii="Bookman Old Style" w:hAnsi="Bookman Old Style"/>
          <w:bCs/>
          <w:iCs/>
        </w:rPr>
      </w:pPr>
      <w:r w:rsidRPr="0059729A">
        <w:rPr>
          <w:rFonts w:ascii="Bookman Old Style" w:hAnsi="Bookman Old Style"/>
          <w:b/>
        </w:rPr>
        <w:t>1)</w:t>
      </w:r>
      <w:r w:rsidR="00655451" w:rsidRPr="0059729A">
        <w:rPr>
          <w:rFonts w:ascii="Bookman Old Style" w:hAnsi="Bookman Old Style"/>
        </w:rPr>
        <w:t> </w:t>
      </w:r>
      <w:r w:rsidR="00303AAB">
        <w:rPr>
          <w:rFonts w:ascii="Bookman Old Style" w:hAnsi="Bookman Old Style"/>
        </w:rPr>
        <w:t xml:space="preserve">Nejprve </w:t>
      </w:r>
      <w:r w:rsidR="00514027">
        <w:rPr>
          <w:rFonts w:ascii="Bookman Old Style" w:hAnsi="Bookman Old Style"/>
        </w:rPr>
        <w:t xml:space="preserve">u Jana </w:t>
      </w:r>
      <w:r w:rsidR="00303AAB">
        <w:rPr>
          <w:rFonts w:ascii="Bookman Old Style" w:hAnsi="Bookman Old Style"/>
        </w:rPr>
        <w:t xml:space="preserve">čteme o </w:t>
      </w:r>
      <w:r w:rsidRPr="0059729A">
        <w:rPr>
          <w:rFonts w:ascii="Bookman Old Style" w:hAnsi="Bookman Old Style"/>
        </w:rPr>
        <w:t>„</w:t>
      </w:r>
      <w:r w:rsidR="001C251C" w:rsidRPr="0059729A">
        <w:rPr>
          <w:rFonts w:ascii="Bookman Old Style" w:hAnsi="Bookman Old Style"/>
        </w:rPr>
        <w:t>královském služebníku</w:t>
      </w:r>
      <w:r w:rsidRPr="0059729A">
        <w:rPr>
          <w:rFonts w:ascii="Bookman Old Style" w:hAnsi="Bookman Old Style"/>
        </w:rPr>
        <w:t>“</w:t>
      </w:r>
      <w:r w:rsidR="001C251C" w:rsidRPr="0059729A">
        <w:rPr>
          <w:rFonts w:ascii="Bookman Old Style" w:hAnsi="Bookman Old Style"/>
        </w:rPr>
        <w:t xml:space="preserve">. V průběhu vyprávění </w:t>
      </w:r>
      <w:r w:rsidR="00514027">
        <w:rPr>
          <w:rFonts w:ascii="Bookman Old Style" w:hAnsi="Bookman Old Style"/>
        </w:rPr>
        <w:t>se ale</w:t>
      </w:r>
      <w:r w:rsidR="001C251C" w:rsidRPr="0059729A">
        <w:rPr>
          <w:rFonts w:ascii="Bookman Old Style" w:hAnsi="Bookman Old Style"/>
        </w:rPr>
        <w:t xml:space="preserve"> z úředníka stává někdo, kdo je nám lids</w:t>
      </w:r>
      <w:r w:rsidR="000D2551" w:rsidRPr="0059729A">
        <w:rPr>
          <w:rFonts w:ascii="Bookman Old Style" w:hAnsi="Bookman Old Style"/>
        </w:rPr>
        <w:t>ky blízký.</w:t>
      </w:r>
      <w:r w:rsidR="001F704A">
        <w:rPr>
          <w:rFonts w:ascii="Bookman Old Style" w:hAnsi="Bookman Old Style"/>
        </w:rPr>
        <w:t xml:space="preserve"> </w:t>
      </w:r>
    </w:p>
    <w:p w:rsidR="001F704A" w:rsidRDefault="00CD3739" w:rsidP="0034324A">
      <w:pPr>
        <w:jc w:val="both"/>
        <w:rPr>
          <w:rFonts w:ascii="Bookman Old Style" w:hAnsi="Bookman Old Style"/>
        </w:rPr>
      </w:pPr>
      <w:r w:rsidRPr="0059729A">
        <w:rPr>
          <w:rFonts w:ascii="Bookman Old Style" w:hAnsi="Bookman Old Style"/>
          <w:b/>
        </w:rPr>
        <w:t>2)</w:t>
      </w:r>
      <w:r w:rsidRPr="0059729A">
        <w:rPr>
          <w:rFonts w:ascii="Bookman Old Style" w:hAnsi="Bookman Old Style"/>
        </w:rPr>
        <w:t xml:space="preserve"> </w:t>
      </w:r>
      <w:r w:rsidR="00513752" w:rsidRPr="0059729A">
        <w:rPr>
          <w:rFonts w:ascii="Bookman Old Style" w:hAnsi="Bookman Old Style"/>
        </w:rPr>
        <w:t>Vyklube se z</w:t>
      </w:r>
      <w:r w:rsidR="00513752">
        <w:rPr>
          <w:rFonts w:ascii="Bookman Old Style" w:hAnsi="Bookman Old Style"/>
        </w:rPr>
        <w:t> </w:t>
      </w:r>
      <w:r w:rsidR="00513752" w:rsidRPr="0059729A">
        <w:rPr>
          <w:rFonts w:ascii="Bookman Old Style" w:hAnsi="Bookman Old Style"/>
        </w:rPr>
        <w:t>něj</w:t>
      </w:r>
      <w:r w:rsidR="00513752">
        <w:rPr>
          <w:rFonts w:ascii="Bookman Old Style" w:hAnsi="Bookman Old Style"/>
        </w:rPr>
        <w:t xml:space="preserve"> </w:t>
      </w:r>
      <w:r w:rsidRPr="0059729A">
        <w:rPr>
          <w:rFonts w:ascii="Bookman Old Style" w:hAnsi="Bookman Old Style"/>
        </w:rPr>
        <w:t>„</w:t>
      </w:r>
      <w:r w:rsidR="001C251C" w:rsidRPr="0059729A">
        <w:rPr>
          <w:rFonts w:ascii="Bookman Old Style" w:hAnsi="Bookman Old Style"/>
        </w:rPr>
        <w:t>člověk, který neskrývá své city</w:t>
      </w:r>
      <w:r w:rsidRPr="0059729A">
        <w:rPr>
          <w:rFonts w:ascii="Bookman Old Style" w:hAnsi="Bookman Old Style"/>
        </w:rPr>
        <w:t>“</w:t>
      </w:r>
      <w:r w:rsidR="001C251C" w:rsidRPr="0059729A">
        <w:rPr>
          <w:rFonts w:ascii="Bookman Old Style" w:hAnsi="Bookman Old Style"/>
        </w:rPr>
        <w:t xml:space="preserve"> a prosí za</w:t>
      </w:r>
      <w:r w:rsidR="000A29D5" w:rsidRPr="0059729A">
        <w:rPr>
          <w:rFonts w:ascii="Bookman Old Style" w:hAnsi="Bookman Old Style"/>
        </w:rPr>
        <w:t xml:space="preserve"> </w:t>
      </w:r>
      <w:r w:rsidR="005B576F">
        <w:rPr>
          <w:rFonts w:ascii="Bookman Old Style" w:hAnsi="Bookman Old Style"/>
        </w:rPr>
        <w:t>život</w:t>
      </w:r>
      <w:r w:rsidR="001F704A">
        <w:rPr>
          <w:rFonts w:ascii="Bookman Old Style" w:hAnsi="Bookman Old Style"/>
        </w:rPr>
        <w:t xml:space="preserve"> svého</w:t>
      </w:r>
      <w:r w:rsidR="005B576F">
        <w:rPr>
          <w:rFonts w:ascii="Bookman Old Style" w:hAnsi="Bookman Old Style"/>
        </w:rPr>
        <w:t xml:space="preserve"> malého</w:t>
      </w:r>
      <w:r w:rsidR="001F704A">
        <w:rPr>
          <w:rFonts w:ascii="Bookman Old Style" w:hAnsi="Bookman Old Style"/>
        </w:rPr>
        <w:t xml:space="preserve"> chlapečka</w:t>
      </w:r>
      <w:r w:rsidR="005B576F">
        <w:rPr>
          <w:rFonts w:ascii="Bookman Old Style" w:hAnsi="Bookman Old Style"/>
        </w:rPr>
        <w:t xml:space="preserve">, </w:t>
      </w:r>
      <w:r w:rsidR="000A29D5" w:rsidRPr="0059729A">
        <w:rPr>
          <w:rFonts w:ascii="Bookman Old Style" w:hAnsi="Bookman Old Style"/>
        </w:rPr>
        <w:t>dítěte, které miluje.</w:t>
      </w:r>
      <w:r w:rsidR="001F704A">
        <w:rPr>
          <w:rFonts w:ascii="Bookman Old Style" w:hAnsi="Bookman Old Style"/>
        </w:rPr>
        <w:t xml:space="preserve"> </w:t>
      </w:r>
    </w:p>
    <w:p w:rsidR="0034324A" w:rsidRDefault="00CD3739" w:rsidP="0034324A">
      <w:pPr>
        <w:jc w:val="both"/>
        <w:rPr>
          <w:rFonts w:ascii="Bookman Old Style" w:hAnsi="Bookman Old Style"/>
        </w:rPr>
      </w:pPr>
      <w:r w:rsidRPr="0059729A">
        <w:rPr>
          <w:rFonts w:ascii="Bookman Old Style" w:hAnsi="Bookman Old Style"/>
          <w:b/>
        </w:rPr>
        <w:t>3)</w:t>
      </w:r>
      <w:r w:rsidRPr="0059729A">
        <w:rPr>
          <w:rFonts w:ascii="Bookman Old Style" w:hAnsi="Bookman Old Style"/>
        </w:rPr>
        <w:t xml:space="preserve"> </w:t>
      </w:r>
      <w:r w:rsidR="00513752" w:rsidRPr="0059729A">
        <w:rPr>
          <w:rFonts w:ascii="Bookman Old Style" w:hAnsi="Bookman Old Style"/>
        </w:rPr>
        <w:t xml:space="preserve">Na závěr nazývá evangelista </w:t>
      </w:r>
      <w:r w:rsidR="005B576F">
        <w:rPr>
          <w:rFonts w:ascii="Bookman Old Style" w:hAnsi="Bookman Old Style"/>
        </w:rPr>
        <w:t>Jan úředníka najednou</w:t>
      </w:r>
      <w:r w:rsidR="00513752" w:rsidRPr="0059729A">
        <w:rPr>
          <w:rFonts w:ascii="Bookman Old Style" w:hAnsi="Bookman Old Style"/>
        </w:rPr>
        <w:t xml:space="preserve"> </w:t>
      </w:r>
      <w:r w:rsidRPr="0059729A">
        <w:rPr>
          <w:rFonts w:ascii="Bookman Old Style" w:hAnsi="Bookman Old Style"/>
        </w:rPr>
        <w:t>„</w:t>
      </w:r>
      <w:r w:rsidR="001C251C" w:rsidRPr="0059729A">
        <w:rPr>
          <w:rFonts w:ascii="Bookman Old Style" w:hAnsi="Bookman Old Style"/>
        </w:rPr>
        <w:t>otcem</w:t>
      </w:r>
      <w:r w:rsidRPr="0059729A">
        <w:rPr>
          <w:rFonts w:ascii="Bookman Old Style" w:hAnsi="Bookman Old Style"/>
        </w:rPr>
        <w:t>“</w:t>
      </w:r>
      <w:r w:rsidR="001C251C" w:rsidRPr="0059729A">
        <w:rPr>
          <w:rFonts w:ascii="Bookman Old Style" w:hAnsi="Bookman Old Style"/>
        </w:rPr>
        <w:t>. Ale už to není jen otec dítěte, nýbrž otec, který probouzí víru</w:t>
      </w:r>
      <w:r w:rsidR="000D2551" w:rsidRPr="0059729A">
        <w:rPr>
          <w:rFonts w:ascii="Bookman Old Style" w:hAnsi="Bookman Old Style"/>
        </w:rPr>
        <w:t xml:space="preserve"> i v druhých</w:t>
      </w:r>
      <w:r w:rsidR="001C251C" w:rsidRPr="0059729A">
        <w:rPr>
          <w:rFonts w:ascii="Bookman Old Style" w:hAnsi="Bookman Old Style"/>
        </w:rPr>
        <w:t xml:space="preserve">. Čteme, že </w:t>
      </w:r>
      <w:r w:rsidR="00FF00F9" w:rsidRPr="0059729A">
        <w:rPr>
          <w:rFonts w:ascii="Bookman Old Style" w:hAnsi="Bookman Old Style"/>
        </w:rPr>
        <w:t>„</w:t>
      </w:r>
      <w:r w:rsidR="001C251C" w:rsidRPr="0059729A">
        <w:rPr>
          <w:rFonts w:ascii="Bookman Old Style" w:hAnsi="Bookman Old Style"/>
          <w:b/>
        </w:rPr>
        <w:t>uvěřili všichni v jeho domě</w:t>
      </w:r>
      <w:r w:rsidR="00FF00F9" w:rsidRPr="0059729A">
        <w:rPr>
          <w:rFonts w:ascii="Bookman Old Style" w:hAnsi="Bookman Old Style"/>
        </w:rPr>
        <w:t>“</w:t>
      </w:r>
      <w:r w:rsidR="001C251C" w:rsidRPr="0059729A">
        <w:rPr>
          <w:rFonts w:ascii="Bookman Old Style" w:hAnsi="Bookman Old Style"/>
        </w:rPr>
        <w:t>. Ale ne kvůli zázrakům, ale kvůli slovu, které jim dosvědčil.</w:t>
      </w:r>
      <w:r w:rsidR="0034324A">
        <w:rPr>
          <w:rFonts w:ascii="Bookman Old Style" w:hAnsi="Bookman Old Style"/>
        </w:rPr>
        <w:t xml:space="preserve"> </w:t>
      </w:r>
    </w:p>
    <w:p w:rsidR="0034324A" w:rsidRDefault="0034324A" w:rsidP="0034324A">
      <w:pPr>
        <w:jc w:val="both"/>
        <w:rPr>
          <w:rFonts w:ascii="Bookman Old Style" w:hAnsi="Bookman Old Style"/>
        </w:rPr>
      </w:pPr>
    </w:p>
    <w:p w:rsidR="007C5021" w:rsidRPr="0034324A" w:rsidRDefault="001C251C" w:rsidP="0034324A">
      <w:pPr>
        <w:jc w:val="both"/>
        <w:rPr>
          <w:rFonts w:ascii="Bookman Old Style" w:hAnsi="Bookman Old Style"/>
          <w:bCs/>
          <w:iCs/>
        </w:rPr>
      </w:pPr>
      <w:r w:rsidRPr="00BF57E5">
        <w:rPr>
          <w:rFonts w:ascii="Bookman Old Style" w:hAnsi="Bookman Old Style"/>
          <w:b/>
          <w:bCs/>
        </w:rPr>
        <w:t>Zázraky</w:t>
      </w:r>
      <w:r w:rsidRPr="0059729A">
        <w:rPr>
          <w:rFonts w:ascii="Bookman Old Style" w:hAnsi="Bookman Old Style"/>
        </w:rPr>
        <w:t xml:space="preserve"> jsou v bibli i v</w:t>
      </w:r>
      <w:r w:rsidR="00FF00F9" w:rsidRPr="0059729A">
        <w:rPr>
          <w:rFonts w:ascii="Bookman Old Style" w:hAnsi="Bookman Old Style"/>
        </w:rPr>
        <w:t xml:space="preserve"> našem </w:t>
      </w:r>
      <w:r w:rsidRPr="0059729A">
        <w:rPr>
          <w:rFonts w:ascii="Bookman Old Style" w:hAnsi="Bookman Old Style"/>
        </w:rPr>
        <w:t xml:space="preserve">životě jako </w:t>
      </w:r>
      <w:r w:rsidRPr="00BF57E5">
        <w:rPr>
          <w:rFonts w:ascii="Bookman Old Style" w:hAnsi="Bookman Old Style"/>
          <w:b/>
          <w:bCs/>
        </w:rPr>
        <w:t>třešnička na dortu.</w:t>
      </w:r>
      <w:r w:rsidRPr="0059729A">
        <w:rPr>
          <w:rFonts w:ascii="Bookman Old Style" w:hAnsi="Bookman Old Style"/>
        </w:rPr>
        <w:t xml:space="preserve"> Zpětně je rozeznáváme a jsme za ně vděčni. Kvůli nim však nevěříme. K tomu, aby se v našich životech začaly dít podivuhodné věci, je třeba </w:t>
      </w:r>
      <w:r w:rsidR="00C41E8D" w:rsidRPr="00BF57E5">
        <w:rPr>
          <w:rFonts w:ascii="Bookman Old Style" w:hAnsi="Bookman Old Style"/>
          <w:b/>
          <w:bCs/>
        </w:rPr>
        <w:t>víc než zažít zázrak.</w:t>
      </w:r>
      <w:r w:rsidR="00C41E8D" w:rsidRPr="0059729A">
        <w:rPr>
          <w:rFonts w:ascii="Bookman Old Style" w:hAnsi="Bookman Old Style"/>
        </w:rPr>
        <w:t xml:space="preserve"> Je třeba u</w:t>
      </w:r>
      <w:r w:rsidRPr="0059729A">
        <w:rPr>
          <w:rFonts w:ascii="Bookman Old Style" w:hAnsi="Bookman Old Style"/>
        </w:rPr>
        <w:t>věřit tomu, co nám Ježíš slíbil.</w:t>
      </w:r>
      <w:r w:rsidR="00CD3739" w:rsidRPr="0059729A">
        <w:rPr>
          <w:rFonts w:ascii="Bookman Old Style" w:hAnsi="Bookman Old Style"/>
        </w:rPr>
        <w:t xml:space="preserve"> Proto Tomáš, jeden ze dvanácti Ježíšových nejbližších, slyší tu důležitou větu: </w:t>
      </w:r>
      <w:r w:rsidR="000A29D5" w:rsidRPr="0059729A">
        <w:rPr>
          <w:rFonts w:ascii="Bookman Old Style" w:hAnsi="Bookman Old Style"/>
          <w:i/>
        </w:rPr>
        <w:t>„Blahoslavení, kteří neviděli a </w:t>
      </w:r>
      <w:r w:rsidR="00CD3739" w:rsidRPr="0059729A">
        <w:rPr>
          <w:rFonts w:ascii="Bookman Old Style" w:hAnsi="Bookman Old Style"/>
          <w:i/>
        </w:rPr>
        <w:t>uvěřili</w:t>
      </w:r>
      <w:r w:rsidR="00C41E8D" w:rsidRPr="0059729A">
        <w:rPr>
          <w:rFonts w:ascii="Bookman Old Style" w:hAnsi="Bookman Old Style"/>
          <w:i/>
        </w:rPr>
        <w:t>!</w:t>
      </w:r>
      <w:r w:rsidR="007C185C">
        <w:rPr>
          <w:rFonts w:ascii="Bookman Old Style" w:hAnsi="Bookman Old Style"/>
          <w:i/>
        </w:rPr>
        <w:t>“</w:t>
      </w:r>
      <w:r w:rsidR="007C185C">
        <w:rPr>
          <w:rFonts w:ascii="Bookman Old Style" w:hAnsi="Bookman Old Style"/>
          <w:bCs/>
          <w:iCs/>
        </w:rPr>
        <w:t xml:space="preserve"> A</w:t>
      </w:r>
      <w:r w:rsidRPr="0059729A">
        <w:rPr>
          <w:rFonts w:ascii="Bookman Old Style" w:hAnsi="Bookman Old Style"/>
        </w:rPr>
        <w:t>men</w:t>
      </w:r>
    </w:p>
    <w:sectPr w:rsidR="007C5021" w:rsidRPr="0034324A" w:rsidSect="00F2797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1C"/>
    <w:rsid w:val="00002FCF"/>
    <w:rsid w:val="000142CD"/>
    <w:rsid w:val="00026580"/>
    <w:rsid w:val="00031CBF"/>
    <w:rsid w:val="00032045"/>
    <w:rsid w:val="000324C6"/>
    <w:rsid w:val="0003437E"/>
    <w:rsid w:val="00035D8D"/>
    <w:rsid w:val="000421BE"/>
    <w:rsid w:val="000430D7"/>
    <w:rsid w:val="0005715A"/>
    <w:rsid w:val="00060D93"/>
    <w:rsid w:val="00065397"/>
    <w:rsid w:val="0008424F"/>
    <w:rsid w:val="00085AC6"/>
    <w:rsid w:val="00094F39"/>
    <w:rsid w:val="000A29D5"/>
    <w:rsid w:val="000A3495"/>
    <w:rsid w:val="000A4A8C"/>
    <w:rsid w:val="000B0DCE"/>
    <w:rsid w:val="000C5C5A"/>
    <w:rsid w:val="000D2551"/>
    <w:rsid w:val="000D2AB5"/>
    <w:rsid w:val="000D4A99"/>
    <w:rsid w:val="000E0B86"/>
    <w:rsid w:val="000E0D32"/>
    <w:rsid w:val="000E26A6"/>
    <w:rsid w:val="000E2B71"/>
    <w:rsid w:val="000E7D99"/>
    <w:rsid w:val="00116052"/>
    <w:rsid w:val="00136DE5"/>
    <w:rsid w:val="00137212"/>
    <w:rsid w:val="001373BD"/>
    <w:rsid w:val="00137573"/>
    <w:rsid w:val="00146C4C"/>
    <w:rsid w:val="0015029F"/>
    <w:rsid w:val="00154D52"/>
    <w:rsid w:val="00155FD6"/>
    <w:rsid w:val="00160262"/>
    <w:rsid w:val="001617AB"/>
    <w:rsid w:val="00171BDC"/>
    <w:rsid w:val="00176D24"/>
    <w:rsid w:val="00181EF0"/>
    <w:rsid w:val="001839A8"/>
    <w:rsid w:val="00183CB8"/>
    <w:rsid w:val="00196B89"/>
    <w:rsid w:val="001A095C"/>
    <w:rsid w:val="001A1AFE"/>
    <w:rsid w:val="001A45E0"/>
    <w:rsid w:val="001B1A9B"/>
    <w:rsid w:val="001C251C"/>
    <w:rsid w:val="001C4722"/>
    <w:rsid w:val="001E094E"/>
    <w:rsid w:val="001E2E24"/>
    <w:rsid w:val="001E45C8"/>
    <w:rsid w:val="001E5ACE"/>
    <w:rsid w:val="001E7C97"/>
    <w:rsid w:val="001F0DBD"/>
    <w:rsid w:val="001F3F19"/>
    <w:rsid w:val="001F5094"/>
    <w:rsid w:val="001F6221"/>
    <w:rsid w:val="001F704A"/>
    <w:rsid w:val="00200509"/>
    <w:rsid w:val="0020187B"/>
    <w:rsid w:val="00203219"/>
    <w:rsid w:val="00216BE6"/>
    <w:rsid w:val="002178ED"/>
    <w:rsid w:val="00222C53"/>
    <w:rsid w:val="00226E41"/>
    <w:rsid w:val="00231673"/>
    <w:rsid w:val="002328E9"/>
    <w:rsid w:val="0023612C"/>
    <w:rsid w:val="00240161"/>
    <w:rsid w:val="00240F37"/>
    <w:rsid w:val="00241D45"/>
    <w:rsid w:val="002423FF"/>
    <w:rsid w:val="00243C67"/>
    <w:rsid w:val="00246E92"/>
    <w:rsid w:val="00250A0A"/>
    <w:rsid w:val="00250B5E"/>
    <w:rsid w:val="0025118F"/>
    <w:rsid w:val="00252B8C"/>
    <w:rsid w:val="00255CCF"/>
    <w:rsid w:val="00263A08"/>
    <w:rsid w:val="00264D22"/>
    <w:rsid w:val="00266F39"/>
    <w:rsid w:val="002804DE"/>
    <w:rsid w:val="00282155"/>
    <w:rsid w:val="00284810"/>
    <w:rsid w:val="002849DB"/>
    <w:rsid w:val="00286A07"/>
    <w:rsid w:val="002909CB"/>
    <w:rsid w:val="0029123A"/>
    <w:rsid w:val="00295278"/>
    <w:rsid w:val="002969DE"/>
    <w:rsid w:val="002A2BF6"/>
    <w:rsid w:val="002B0F58"/>
    <w:rsid w:val="002B632E"/>
    <w:rsid w:val="002B73F0"/>
    <w:rsid w:val="002E0D4F"/>
    <w:rsid w:val="002F38FB"/>
    <w:rsid w:val="00303020"/>
    <w:rsid w:val="00303AAB"/>
    <w:rsid w:val="00312247"/>
    <w:rsid w:val="0032792F"/>
    <w:rsid w:val="00331411"/>
    <w:rsid w:val="00332181"/>
    <w:rsid w:val="0033704A"/>
    <w:rsid w:val="00337C03"/>
    <w:rsid w:val="003407C2"/>
    <w:rsid w:val="0034324A"/>
    <w:rsid w:val="00343E39"/>
    <w:rsid w:val="00347093"/>
    <w:rsid w:val="00347FED"/>
    <w:rsid w:val="0035779E"/>
    <w:rsid w:val="00364215"/>
    <w:rsid w:val="00367B3E"/>
    <w:rsid w:val="00370BE8"/>
    <w:rsid w:val="00372587"/>
    <w:rsid w:val="00373661"/>
    <w:rsid w:val="0038097F"/>
    <w:rsid w:val="00383621"/>
    <w:rsid w:val="003854DC"/>
    <w:rsid w:val="00385C13"/>
    <w:rsid w:val="00386CE9"/>
    <w:rsid w:val="00386E35"/>
    <w:rsid w:val="00393471"/>
    <w:rsid w:val="003945D2"/>
    <w:rsid w:val="00397412"/>
    <w:rsid w:val="003979D7"/>
    <w:rsid w:val="003A53E8"/>
    <w:rsid w:val="003B2DDC"/>
    <w:rsid w:val="003C278C"/>
    <w:rsid w:val="003C40AD"/>
    <w:rsid w:val="003C4E37"/>
    <w:rsid w:val="003D0F19"/>
    <w:rsid w:val="003D4CBE"/>
    <w:rsid w:val="003E0BF4"/>
    <w:rsid w:val="003E11BC"/>
    <w:rsid w:val="003F0E91"/>
    <w:rsid w:val="003F2393"/>
    <w:rsid w:val="003F2787"/>
    <w:rsid w:val="003F4F28"/>
    <w:rsid w:val="003F532D"/>
    <w:rsid w:val="004040EA"/>
    <w:rsid w:val="00406B34"/>
    <w:rsid w:val="00410E12"/>
    <w:rsid w:val="00413200"/>
    <w:rsid w:val="00414CD4"/>
    <w:rsid w:val="004173CB"/>
    <w:rsid w:val="0041797C"/>
    <w:rsid w:val="004252C5"/>
    <w:rsid w:val="004328DE"/>
    <w:rsid w:val="00434F5C"/>
    <w:rsid w:val="00445985"/>
    <w:rsid w:val="00446E96"/>
    <w:rsid w:val="00460207"/>
    <w:rsid w:val="00470343"/>
    <w:rsid w:val="00481E08"/>
    <w:rsid w:val="00486072"/>
    <w:rsid w:val="00486AFB"/>
    <w:rsid w:val="004A0765"/>
    <w:rsid w:val="004A25D3"/>
    <w:rsid w:val="004A2787"/>
    <w:rsid w:val="004A2E57"/>
    <w:rsid w:val="004B3108"/>
    <w:rsid w:val="004C0DCC"/>
    <w:rsid w:val="004C4C6B"/>
    <w:rsid w:val="004C6C13"/>
    <w:rsid w:val="004C76A6"/>
    <w:rsid w:val="004D0034"/>
    <w:rsid w:val="004D2813"/>
    <w:rsid w:val="004D307E"/>
    <w:rsid w:val="004D309C"/>
    <w:rsid w:val="004D648B"/>
    <w:rsid w:val="004E62D6"/>
    <w:rsid w:val="004E693A"/>
    <w:rsid w:val="004F0990"/>
    <w:rsid w:val="004F5758"/>
    <w:rsid w:val="00512014"/>
    <w:rsid w:val="00512D1C"/>
    <w:rsid w:val="00513752"/>
    <w:rsid w:val="00513C51"/>
    <w:rsid w:val="00514027"/>
    <w:rsid w:val="005140C1"/>
    <w:rsid w:val="005140CA"/>
    <w:rsid w:val="005211D2"/>
    <w:rsid w:val="00523844"/>
    <w:rsid w:val="00523B29"/>
    <w:rsid w:val="0052495F"/>
    <w:rsid w:val="005403B6"/>
    <w:rsid w:val="00540D05"/>
    <w:rsid w:val="0055169F"/>
    <w:rsid w:val="0055607D"/>
    <w:rsid w:val="005659D9"/>
    <w:rsid w:val="00566421"/>
    <w:rsid w:val="00570DDF"/>
    <w:rsid w:val="00571AFE"/>
    <w:rsid w:val="00571DDB"/>
    <w:rsid w:val="005724F5"/>
    <w:rsid w:val="00575B83"/>
    <w:rsid w:val="005850BE"/>
    <w:rsid w:val="00590592"/>
    <w:rsid w:val="00590E01"/>
    <w:rsid w:val="0059237B"/>
    <w:rsid w:val="005949DF"/>
    <w:rsid w:val="00597173"/>
    <w:rsid w:val="0059729A"/>
    <w:rsid w:val="005A2776"/>
    <w:rsid w:val="005A339A"/>
    <w:rsid w:val="005A5EE1"/>
    <w:rsid w:val="005B18F0"/>
    <w:rsid w:val="005B2276"/>
    <w:rsid w:val="005B337F"/>
    <w:rsid w:val="005B576F"/>
    <w:rsid w:val="005C0E8E"/>
    <w:rsid w:val="005C373E"/>
    <w:rsid w:val="005C5CA4"/>
    <w:rsid w:val="005C5D79"/>
    <w:rsid w:val="005D1BA9"/>
    <w:rsid w:val="005D3357"/>
    <w:rsid w:val="005D7754"/>
    <w:rsid w:val="005D7BDB"/>
    <w:rsid w:val="005E325D"/>
    <w:rsid w:val="005E336A"/>
    <w:rsid w:val="005E7ACC"/>
    <w:rsid w:val="005F15E5"/>
    <w:rsid w:val="005F2A01"/>
    <w:rsid w:val="005F4A85"/>
    <w:rsid w:val="005F51E2"/>
    <w:rsid w:val="006140EF"/>
    <w:rsid w:val="00614F15"/>
    <w:rsid w:val="00620D21"/>
    <w:rsid w:val="00622B3C"/>
    <w:rsid w:val="00630F2A"/>
    <w:rsid w:val="00634B96"/>
    <w:rsid w:val="00636197"/>
    <w:rsid w:val="00643094"/>
    <w:rsid w:val="0065025D"/>
    <w:rsid w:val="00654C4A"/>
    <w:rsid w:val="006550EC"/>
    <w:rsid w:val="00655451"/>
    <w:rsid w:val="00656B7D"/>
    <w:rsid w:val="00657116"/>
    <w:rsid w:val="00672522"/>
    <w:rsid w:val="00673320"/>
    <w:rsid w:val="006802EE"/>
    <w:rsid w:val="006840CD"/>
    <w:rsid w:val="00687124"/>
    <w:rsid w:val="00696B02"/>
    <w:rsid w:val="006A1CB7"/>
    <w:rsid w:val="006A2CF7"/>
    <w:rsid w:val="006B1FB9"/>
    <w:rsid w:val="006B4D6F"/>
    <w:rsid w:val="006B6810"/>
    <w:rsid w:val="006C2182"/>
    <w:rsid w:val="006C2AC7"/>
    <w:rsid w:val="006D2350"/>
    <w:rsid w:val="006D4A80"/>
    <w:rsid w:val="006D7172"/>
    <w:rsid w:val="006E05C8"/>
    <w:rsid w:val="006E0D18"/>
    <w:rsid w:val="006E1058"/>
    <w:rsid w:val="006E4F26"/>
    <w:rsid w:val="006E76C7"/>
    <w:rsid w:val="006F0577"/>
    <w:rsid w:val="006F59A0"/>
    <w:rsid w:val="006F67EB"/>
    <w:rsid w:val="00702210"/>
    <w:rsid w:val="00703A56"/>
    <w:rsid w:val="007042A1"/>
    <w:rsid w:val="007056B8"/>
    <w:rsid w:val="00716A2B"/>
    <w:rsid w:val="00722526"/>
    <w:rsid w:val="007243B4"/>
    <w:rsid w:val="00736A3A"/>
    <w:rsid w:val="007408AA"/>
    <w:rsid w:val="007412A9"/>
    <w:rsid w:val="00742B97"/>
    <w:rsid w:val="00744BCA"/>
    <w:rsid w:val="00751045"/>
    <w:rsid w:val="007549CB"/>
    <w:rsid w:val="007561EC"/>
    <w:rsid w:val="00764FAC"/>
    <w:rsid w:val="0077245A"/>
    <w:rsid w:val="007734A7"/>
    <w:rsid w:val="00773916"/>
    <w:rsid w:val="0077692C"/>
    <w:rsid w:val="00787028"/>
    <w:rsid w:val="00792F29"/>
    <w:rsid w:val="007A04F0"/>
    <w:rsid w:val="007A4CA7"/>
    <w:rsid w:val="007A71B0"/>
    <w:rsid w:val="007B168E"/>
    <w:rsid w:val="007B3284"/>
    <w:rsid w:val="007C185C"/>
    <w:rsid w:val="007C469C"/>
    <w:rsid w:val="007C5021"/>
    <w:rsid w:val="007C67B2"/>
    <w:rsid w:val="007D1329"/>
    <w:rsid w:val="007D1BE3"/>
    <w:rsid w:val="007D1ED1"/>
    <w:rsid w:val="007D252F"/>
    <w:rsid w:val="007D49B0"/>
    <w:rsid w:val="007D5464"/>
    <w:rsid w:val="007E14A8"/>
    <w:rsid w:val="007F0D87"/>
    <w:rsid w:val="007F0DE6"/>
    <w:rsid w:val="007F1246"/>
    <w:rsid w:val="007F5FF3"/>
    <w:rsid w:val="007F6CCF"/>
    <w:rsid w:val="008029D8"/>
    <w:rsid w:val="00802A59"/>
    <w:rsid w:val="00815C33"/>
    <w:rsid w:val="0082478B"/>
    <w:rsid w:val="00825145"/>
    <w:rsid w:val="0083088F"/>
    <w:rsid w:val="00834513"/>
    <w:rsid w:val="00841076"/>
    <w:rsid w:val="008453B0"/>
    <w:rsid w:val="00847C8C"/>
    <w:rsid w:val="008511AB"/>
    <w:rsid w:val="008523E4"/>
    <w:rsid w:val="008530BC"/>
    <w:rsid w:val="008546F9"/>
    <w:rsid w:val="00874B73"/>
    <w:rsid w:val="00876C37"/>
    <w:rsid w:val="00884A31"/>
    <w:rsid w:val="00890D9B"/>
    <w:rsid w:val="008C080F"/>
    <w:rsid w:val="008C28A3"/>
    <w:rsid w:val="008C422F"/>
    <w:rsid w:val="008C7883"/>
    <w:rsid w:val="008D0AFA"/>
    <w:rsid w:val="008D179F"/>
    <w:rsid w:val="008D6448"/>
    <w:rsid w:val="008E1321"/>
    <w:rsid w:val="008E15EB"/>
    <w:rsid w:val="008F009B"/>
    <w:rsid w:val="008F2228"/>
    <w:rsid w:val="008F330C"/>
    <w:rsid w:val="008F73C0"/>
    <w:rsid w:val="008F7AD2"/>
    <w:rsid w:val="00904ED7"/>
    <w:rsid w:val="00906E74"/>
    <w:rsid w:val="00907E18"/>
    <w:rsid w:val="00913742"/>
    <w:rsid w:val="0092254A"/>
    <w:rsid w:val="00926DF0"/>
    <w:rsid w:val="009315BB"/>
    <w:rsid w:val="00936EF7"/>
    <w:rsid w:val="00940C55"/>
    <w:rsid w:val="009427DA"/>
    <w:rsid w:val="009468CE"/>
    <w:rsid w:val="0095527E"/>
    <w:rsid w:val="009579A9"/>
    <w:rsid w:val="00962812"/>
    <w:rsid w:val="00963059"/>
    <w:rsid w:val="00974463"/>
    <w:rsid w:val="009745CE"/>
    <w:rsid w:val="00984476"/>
    <w:rsid w:val="00985E5F"/>
    <w:rsid w:val="00986A4F"/>
    <w:rsid w:val="00991FA7"/>
    <w:rsid w:val="009957DB"/>
    <w:rsid w:val="0099693A"/>
    <w:rsid w:val="00997872"/>
    <w:rsid w:val="009B5190"/>
    <w:rsid w:val="009B715C"/>
    <w:rsid w:val="009C34BC"/>
    <w:rsid w:val="009C443A"/>
    <w:rsid w:val="009D4AE0"/>
    <w:rsid w:val="009F11AA"/>
    <w:rsid w:val="009F1666"/>
    <w:rsid w:val="009F6C8B"/>
    <w:rsid w:val="00A006D2"/>
    <w:rsid w:val="00A01D13"/>
    <w:rsid w:val="00A02518"/>
    <w:rsid w:val="00A036D5"/>
    <w:rsid w:val="00A12721"/>
    <w:rsid w:val="00A30EF0"/>
    <w:rsid w:val="00A333DA"/>
    <w:rsid w:val="00A33B94"/>
    <w:rsid w:val="00A352D4"/>
    <w:rsid w:val="00A42B8B"/>
    <w:rsid w:val="00A46CFF"/>
    <w:rsid w:val="00A5064F"/>
    <w:rsid w:val="00A54934"/>
    <w:rsid w:val="00A56C24"/>
    <w:rsid w:val="00A57B2C"/>
    <w:rsid w:val="00A60B81"/>
    <w:rsid w:val="00A60C27"/>
    <w:rsid w:val="00A76EC4"/>
    <w:rsid w:val="00A81DA9"/>
    <w:rsid w:val="00A83F1F"/>
    <w:rsid w:val="00A90456"/>
    <w:rsid w:val="00A93EA5"/>
    <w:rsid w:val="00A975F1"/>
    <w:rsid w:val="00AA71C5"/>
    <w:rsid w:val="00AB330C"/>
    <w:rsid w:val="00AB3F79"/>
    <w:rsid w:val="00AB49FB"/>
    <w:rsid w:val="00AC4805"/>
    <w:rsid w:val="00AD2C37"/>
    <w:rsid w:val="00AD3944"/>
    <w:rsid w:val="00AE579B"/>
    <w:rsid w:val="00AE744C"/>
    <w:rsid w:val="00AF3A4B"/>
    <w:rsid w:val="00B02BA7"/>
    <w:rsid w:val="00B14B5F"/>
    <w:rsid w:val="00B16555"/>
    <w:rsid w:val="00B2377F"/>
    <w:rsid w:val="00B25CEE"/>
    <w:rsid w:val="00B25E0A"/>
    <w:rsid w:val="00B26853"/>
    <w:rsid w:val="00B27014"/>
    <w:rsid w:val="00B30815"/>
    <w:rsid w:val="00B403B2"/>
    <w:rsid w:val="00B441FA"/>
    <w:rsid w:val="00B612EC"/>
    <w:rsid w:val="00B67F79"/>
    <w:rsid w:val="00B70087"/>
    <w:rsid w:val="00B87B85"/>
    <w:rsid w:val="00B90FB8"/>
    <w:rsid w:val="00B96508"/>
    <w:rsid w:val="00B97DD7"/>
    <w:rsid w:val="00BA0555"/>
    <w:rsid w:val="00BB348E"/>
    <w:rsid w:val="00BC0577"/>
    <w:rsid w:val="00BC36BD"/>
    <w:rsid w:val="00BC54A2"/>
    <w:rsid w:val="00BD2AF6"/>
    <w:rsid w:val="00BE1DDD"/>
    <w:rsid w:val="00BE224A"/>
    <w:rsid w:val="00BE7942"/>
    <w:rsid w:val="00BF23C5"/>
    <w:rsid w:val="00BF57E5"/>
    <w:rsid w:val="00BF7E34"/>
    <w:rsid w:val="00C0497F"/>
    <w:rsid w:val="00C051D0"/>
    <w:rsid w:val="00C0677C"/>
    <w:rsid w:val="00C10B89"/>
    <w:rsid w:val="00C11F99"/>
    <w:rsid w:val="00C140FD"/>
    <w:rsid w:val="00C2620E"/>
    <w:rsid w:val="00C269E5"/>
    <w:rsid w:val="00C27CC3"/>
    <w:rsid w:val="00C33F92"/>
    <w:rsid w:val="00C35B7F"/>
    <w:rsid w:val="00C40720"/>
    <w:rsid w:val="00C41E8D"/>
    <w:rsid w:val="00C5689F"/>
    <w:rsid w:val="00C60495"/>
    <w:rsid w:val="00C6342B"/>
    <w:rsid w:val="00C64C07"/>
    <w:rsid w:val="00C67220"/>
    <w:rsid w:val="00C73556"/>
    <w:rsid w:val="00C746DC"/>
    <w:rsid w:val="00C75322"/>
    <w:rsid w:val="00C81352"/>
    <w:rsid w:val="00C818E7"/>
    <w:rsid w:val="00C874A0"/>
    <w:rsid w:val="00C90B9A"/>
    <w:rsid w:val="00C93D26"/>
    <w:rsid w:val="00CB00C3"/>
    <w:rsid w:val="00CB1498"/>
    <w:rsid w:val="00CB23E9"/>
    <w:rsid w:val="00CB2927"/>
    <w:rsid w:val="00CB33A6"/>
    <w:rsid w:val="00CB700A"/>
    <w:rsid w:val="00CB7648"/>
    <w:rsid w:val="00CC34B6"/>
    <w:rsid w:val="00CC6BA2"/>
    <w:rsid w:val="00CC6D3E"/>
    <w:rsid w:val="00CD3739"/>
    <w:rsid w:val="00CD4AA5"/>
    <w:rsid w:val="00CE1949"/>
    <w:rsid w:val="00CE286C"/>
    <w:rsid w:val="00CE725B"/>
    <w:rsid w:val="00CF13FC"/>
    <w:rsid w:val="00CF387A"/>
    <w:rsid w:val="00CF5938"/>
    <w:rsid w:val="00D029B5"/>
    <w:rsid w:val="00D056F3"/>
    <w:rsid w:val="00D24A35"/>
    <w:rsid w:val="00D25922"/>
    <w:rsid w:val="00D265B5"/>
    <w:rsid w:val="00D33F4F"/>
    <w:rsid w:val="00D445A2"/>
    <w:rsid w:val="00D54247"/>
    <w:rsid w:val="00D5634A"/>
    <w:rsid w:val="00D572BF"/>
    <w:rsid w:val="00D63CA9"/>
    <w:rsid w:val="00D66B7F"/>
    <w:rsid w:val="00D81194"/>
    <w:rsid w:val="00D846BF"/>
    <w:rsid w:val="00D84BD4"/>
    <w:rsid w:val="00D85DD1"/>
    <w:rsid w:val="00D95821"/>
    <w:rsid w:val="00D97594"/>
    <w:rsid w:val="00D9759A"/>
    <w:rsid w:val="00DA2CDE"/>
    <w:rsid w:val="00DA550F"/>
    <w:rsid w:val="00DB077F"/>
    <w:rsid w:val="00DC0811"/>
    <w:rsid w:val="00DC110C"/>
    <w:rsid w:val="00DC3072"/>
    <w:rsid w:val="00DC5C34"/>
    <w:rsid w:val="00DC78B5"/>
    <w:rsid w:val="00DC7F9B"/>
    <w:rsid w:val="00DD12AB"/>
    <w:rsid w:val="00DD44E4"/>
    <w:rsid w:val="00DD4E87"/>
    <w:rsid w:val="00DD6868"/>
    <w:rsid w:val="00DE3BBF"/>
    <w:rsid w:val="00DE58CC"/>
    <w:rsid w:val="00DE5D90"/>
    <w:rsid w:val="00DE5E54"/>
    <w:rsid w:val="00DE6802"/>
    <w:rsid w:val="00DF08E1"/>
    <w:rsid w:val="00DF3352"/>
    <w:rsid w:val="00E01235"/>
    <w:rsid w:val="00E11279"/>
    <w:rsid w:val="00E13240"/>
    <w:rsid w:val="00E13B6A"/>
    <w:rsid w:val="00E160D2"/>
    <w:rsid w:val="00E165FD"/>
    <w:rsid w:val="00E17747"/>
    <w:rsid w:val="00E22DCB"/>
    <w:rsid w:val="00E269C5"/>
    <w:rsid w:val="00E37508"/>
    <w:rsid w:val="00E50ED4"/>
    <w:rsid w:val="00E554C0"/>
    <w:rsid w:val="00E55CE3"/>
    <w:rsid w:val="00E5680E"/>
    <w:rsid w:val="00E6490A"/>
    <w:rsid w:val="00E80FB3"/>
    <w:rsid w:val="00E81497"/>
    <w:rsid w:val="00E8233E"/>
    <w:rsid w:val="00E9377F"/>
    <w:rsid w:val="00E967A4"/>
    <w:rsid w:val="00EA0280"/>
    <w:rsid w:val="00EB6B95"/>
    <w:rsid w:val="00EB73BA"/>
    <w:rsid w:val="00EC1EB9"/>
    <w:rsid w:val="00EC2AE6"/>
    <w:rsid w:val="00EC662C"/>
    <w:rsid w:val="00ED1D09"/>
    <w:rsid w:val="00ED6514"/>
    <w:rsid w:val="00EE01A1"/>
    <w:rsid w:val="00EF1FCF"/>
    <w:rsid w:val="00EF6474"/>
    <w:rsid w:val="00F06960"/>
    <w:rsid w:val="00F11EB4"/>
    <w:rsid w:val="00F1578B"/>
    <w:rsid w:val="00F1595A"/>
    <w:rsid w:val="00F21158"/>
    <w:rsid w:val="00F2797B"/>
    <w:rsid w:val="00F43764"/>
    <w:rsid w:val="00F4730C"/>
    <w:rsid w:val="00F47710"/>
    <w:rsid w:val="00F501E1"/>
    <w:rsid w:val="00F5109A"/>
    <w:rsid w:val="00F61FFC"/>
    <w:rsid w:val="00F62519"/>
    <w:rsid w:val="00F65A5A"/>
    <w:rsid w:val="00F66372"/>
    <w:rsid w:val="00F70BBF"/>
    <w:rsid w:val="00F7103F"/>
    <w:rsid w:val="00F74AD6"/>
    <w:rsid w:val="00F92E2C"/>
    <w:rsid w:val="00F96E9D"/>
    <w:rsid w:val="00FA4E4F"/>
    <w:rsid w:val="00FB346F"/>
    <w:rsid w:val="00FB3ED3"/>
    <w:rsid w:val="00FB45CA"/>
    <w:rsid w:val="00FB50D7"/>
    <w:rsid w:val="00FB774E"/>
    <w:rsid w:val="00FC4089"/>
    <w:rsid w:val="00FC6C47"/>
    <w:rsid w:val="00FC6DE9"/>
    <w:rsid w:val="00FD3AE4"/>
    <w:rsid w:val="00FD6FF9"/>
    <w:rsid w:val="00FE3FE1"/>
    <w:rsid w:val="00FE51CD"/>
    <w:rsid w:val="00FE7A99"/>
    <w:rsid w:val="00FF00F9"/>
    <w:rsid w:val="00FF0302"/>
    <w:rsid w:val="00FF057E"/>
    <w:rsid w:val="00FF1A73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01167D97"/>
  <w15:chartTrackingRefBased/>
  <w15:docId w15:val="{204515C9-631A-2B44-A383-935008A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1403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VĚŘIT POUHÉMU SLOVU</vt:lpstr>
    </vt:vector>
  </TitlesOfParts>
  <Company>CB-P2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VĚŘIT POUHÉMU SLOVU</dc:title>
  <dc:subject/>
  <dc:creator>Sbor CB Praha 2</dc:creator>
  <cp:keywords/>
  <dc:description/>
  <cp:lastModifiedBy>pa mos</cp:lastModifiedBy>
  <cp:revision>66</cp:revision>
  <dcterms:created xsi:type="dcterms:W3CDTF">2023-04-19T18:15:00Z</dcterms:created>
  <dcterms:modified xsi:type="dcterms:W3CDTF">2023-04-20T09:24:00Z</dcterms:modified>
</cp:coreProperties>
</file>