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0"/>
        <w:jc w:val="center"/>
        <w:rPr>
          <w:b/>
          <w:bCs/>
          <w:i w:val="false"/>
          <w:iCs w:val="false"/>
          <w:sz w:val="28"/>
          <w:szCs w:val="28"/>
          <w:lang w:val="en-US"/>
        </w:rPr>
      </w:pPr>
      <w:r>
        <w:rPr>
          <w:b/>
          <w:bCs/>
          <w:i w:val="false"/>
          <w:iCs w:val="false"/>
          <w:sz w:val="28"/>
          <w:szCs w:val="28"/>
          <w:lang w:val="en-US"/>
        </w:rPr>
        <w:t xml:space="preserve">Není vaše věc znát čas - </w:t>
      </w:r>
      <w:r>
        <w:rPr>
          <w:b/>
          <w:bCs/>
          <w:i w:val="false"/>
          <w:iCs w:val="false"/>
          <w:sz w:val="28"/>
          <w:szCs w:val="28"/>
          <w:lang w:val="en-US"/>
        </w:rPr>
        <w:t xml:space="preserve">Na Boha čekej </w:t>
      </w:r>
    </w:p>
    <w:p>
      <w:pPr>
        <w:pStyle w:val="style0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aneb umění čekat a nenárokovat si právo na status quo </w:t>
      </w:r>
    </w:p>
    <w:p>
      <w:pPr>
        <w:pStyle w:val="style0"/>
        <w:ind w:firstLine="0"/>
        <w:jc w:val="left"/>
        <w:rPr>
          <w:b/>
          <w:bCs/>
          <w:sz w:val="28"/>
          <w:szCs w:val="28"/>
        </w:rPr>
      </w:pPr>
    </w:p>
    <w:p>
      <w:pPr>
        <w:pStyle w:val="style0"/>
        <w:ind w:firstLine="0"/>
        <w:jc w:val="left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Introitus: Ž 42 </w:t>
      </w:r>
      <w:r>
        <w:rPr>
          <w:i/>
          <w:iCs/>
          <w:sz w:val="28"/>
          <w:szCs w:val="28"/>
        </w:rPr>
        <w:t>(O čekání na Boha)</w:t>
      </w:r>
    </w:p>
    <w:p>
      <w:pPr>
        <w:pStyle w:val="style0"/>
        <w:ind w:firstLine="0"/>
        <w:jc w:val="left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  <w:lang w:val="en-US"/>
        </w:rPr>
        <w:t>Sk 1:4-</w:t>
      </w:r>
      <w:r>
        <w:rPr>
          <w:b/>
          <w:bCs/>
          <w:i w:val="false"/>
          <w:iCs w:val="false"/>
          <w:sz w:val="28"/>
          <w:szCs w:val="28"/>
          <w:lang w:val="en-US"/>
        </w:rPr>
        <w:t>8</w:t>
      </w:r>
    </w:p>
    <w:p>
      <w:pPr>
        <w:pStyle w:val="style0"/>
        <w:spacing w:after="120" w:lineRule="auto" w:line="240"/>
        <w:ind w:firstLine="0"/>
        <w:jc w:val="left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Mt 24,44-51 ; Mt 25,1-13 </w:t>
      </w:r>
      <w:r>
        <w:rPr>
          <w:i/>
          <w:iCs/>
          <w:sz w:val="28"/>
          <w:szCs w:val="28"/>
        </w:rPr>
        <w:t>(Kristův II.příchod)</w:t>
      </w:r>
    </w:p>
    <w:p>
      <w:pPr>
        <w:pStyle w:val="style0"/>
        <w:spacing w:after="120"/>
        <w:rPr>
          <w:sz w:val="28"/>
          <w:szCs w:val="28"/>
        </w:rPr>
      </w:pPr>
      <w:r>
        <w:rPr>
          <w:sz w:val="28"/>
          <w:szCs w:val="28"/>
          <w:lang w:val="en-US"/>
        </w:rPr>
        <w:t>Moji bratři a moje sestry, chtěl bych se vám před VP vyznat ze dvou věcí.  1) N</w:t>
      </w:r>
      <w:r>
        <w:rPr>
          <w:sz w:val="28"/>
          <w:szCs w:val="28"/>
        </w:rPr>
        <w:t>eumí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čekat</w:t>
      </w:r>
      <w:r>
        <w:rPr>
          <w:sz w:val="28"/>
          <w:szCs w:val="28"/>
          <w:lang w:val="en-US"/>
        </w:rPr>
        <w:t xml:space="preserve"> a 2) nárokuji si právo na to, co jako dar užívám.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Rychle js</w:t>
      </w:r>
      <w:r>
        <w:rPr>
          <w:sz w:val="28"/>
          <w:szCs w:val="28"/>
          <w:lang w:val="en-US"/>
        </w:rPr>
        <w:t>em</w:t>
      </w:r>
      <w:r>
        <w:rPr>
          <w:sz w:val="28"/>
          <w:szCs w:val="28"/>
        </w:rPr>
        <w:t xml:space="preserve"> se odnaučil</w:t>
      </w:r>
      <w:r>
        <w:rPr>
          <w:sz w:val="28"/>
          <w:szCs w:val="28"/>
          <w:lang w:val="en-US"/>
        </w:rPr>
        <w:t xml:space="preserve"> čekat.</w:t>
      </w:r>
      <w:r>
        <w:rPr>
          <w:sz w:val="28"/>
          <w:szCs w:val="28"/>
        </w:rPr>
        <w:t xml:space="preserve"> Skoro každý má mobil u sebe. </w:t>
      </w:r>
      <w:r>
        <w:rPr>
          <w:i/>
          <w:iCs/>
          <w:sz w:val="28"/>
          <w:szCs w:val="28"/>
        </w:rPr>
        <w:t xml:space="preserve">(Mohli byste zamávat </w:t>
      </w:r>
      <w:r>
        <w:rPr>
          <w:i/>
          <w:iCs/>
          <w:sz w:val="28"/>
          <w:szCs w:val="28"/>
          <w:lang w:val="en-US"/>
        </w:rPr>
        <w:t xml:space="preserve">svým </w:t>
      </w:r>
      <w:r>
        <w:rPr>
          <w:i/>
          <w:iCs/>
          <w:sz w:val="28"/>
          <w:szCs w:val="28"/>
        </w:rPr>
        <w:t xml:space="preserve">mobilem nad hlavou, abychom ho viděli? Bude to dobrá názorná pomůcka k </w:t>
      </w:r>
      <w:r>
        <w:rPr>
          <w:i/>
          <w:iCs/>
          <w:sz w:val="28"/>
          <w:szCs w:val="28"/>
          <w:lang w:val="en-US"/>
        </w:rPr>
        <w:t>mému vyznání</w:t>
      </w:r>
      <w:r>
        <w:rPr>
          <w:i/>
          <w:iCs/>
          <w:sz w:val="28"/>
          <w:szCs w:val="28"/>
        </w:rPr>
        <w:t xml:space="preserve"> ... </w:t>
      </w:r>
      <w:r>
        <w:rPr>
          <w:sz w:val="28"/>
          <w:szCs w:val="28"/>
        </w:rPr>
        <w:t xml:space="preserve">Protože </w:t>
      </w:r>
      <w:r>
        <w:rPr>
          <w:sz w:val="28"/>
          <w:szCs w:val="28"/>
          <w:lang w:val="en-US"/>
        </w:rPr>
        <w:t xml:space="preserve">i já </w:t>
      </w:r>
      <w:r>
        <w:rPr>
          <w:sz w:val="28"/>
          <w:szCs w:val="28"/>
        </w:rPr>
        <w:t>má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mobil, m</w:t>
      </w:r>
      <w:r>
        <w:rPr>
          <w:sz w:val="28"/>
          <w:szCs w:val="28"/>
          <w:lang w:val="en-US"/>
        </w:rPr>
        <w:t>ohu</w:t>
      </w:r>
      <w:r>
        <w:rPr>
          <w:sz w:val="28"/>
          <w:szCs w:val="28"/>
        </w:rPr>
        <w:t xml:space="preserve"> se</w:t>
      </w:r>
      <w:r>
        <w:rPr>
          <w:sz w:val="28"/>
          <w:szCs w:val="28"/>
          <w:lang w:val="en-US"/>
        </w:rPr>
        <w:t xml:space="preserve"> hned dozvědět</w:t>
      </w:r>
      <w:r>
        <w:rPr>
          <w:sz w:val="28"/>
          <w:szCs w:val="28"/>
        </w:rPr>
        <w:t xml:space="preserve">, kdo na </w:t>
      </w:r>
      <w:r>
        <w:rPr>
          <w:sz w:val="28"/>
          <w:szCs w:val="28"/>
          <w:lang w:val="en-US"/>
        </w:rPr>
        <w:t>mne</w:t>
      </w:r>
      <w:r>
        <w:rPr>
          <w:sz w:val="28"/>
          <w:szCs w:val="28"/>
        </w:rPr>
        <w:t xml:space="preserve"> čeká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kde dotyčný je, i to za jak dlouho přijde. Vůbec js</w:t>
      </w:r>
      <w:r>
        <w:rPr>
          <w:sz w:val="28"/>
          <w:szCs w:val="28"/>
          <w:lang w:val="en-US"/>
        </w:rPr>
        <w:t>em</w:t>
      </w:r>
      <w:r>
        <w:rPr>
          <w:sz w:val="28"/>
          <w:szCs w:val="28"/>
        </w:rPr>
        <w:t xml:space="preserve"> si to neuvědomil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ale za poslední</w:t>
      </w:r>
      <w:r>
        <w:rPr>
          <w:sz w:val="28"/>
          <w:szCs w:val="28"/>
          <w:lang w:val="en-US"/>
        </w:rPr>
        <w:t xml:space="preserve"> roky mobilů</w:t>
      </w:r>
      <w:r>
        <w:rPr>
          <w:sz w:val="28"/>
          <w:szCs w:val="28"/>
        </w:rPr>
        <w:t xml:space="preserve"> js</w:t>
      </w:r>
      <w:r>
        <w:rPr>
          <w:sz w:val="28"/>
          <w:szCs w:val="28"/>
          <w:lang w:val="en-US"/>
        </w:rPr>
        <w:t>em</w:t>
      </w:r>
      <w:r>
        <w:rPr>
          <w:sz w:val="28"/>
          <w:szCs w:val="28"/>
        </w:rPr>
        <w:t xml:space="preserve"> se odnaučil na někoho</w:t>
      </w:r>
      <w:r>
        <w:rPr>
          <w:sz w:val="28"/>
          <w:szCs w:val="28"/>
          <w:lang w:val="en-US"/>
        </w:rPr>
        <w:t xml:space="preserve">, a žel i na něco, </w:t>
      </w:r>
      <w:r>
        <w:rPr>
          <w:sz w:val="28"/>
          <w:szCs w:val="28"/>
        </w:rPr>
        <w:t xml:space="preserve">čekat. </w:t>
      </w:r>
      <w:r>
        <w:rPr>
          <w:sz w:val="28"/>
          <w:szCs w:val="28"/>
          <w:lang w:val="en-US"/>
        </w:rPr>
        <w:t>Má to i kladnou stránky. Z</w:t>
      </w:r>
      <w:r>
        <w:rPr>
          <w:sz w:val="28"/>
          <w:szCs w:val="28"/>
        </w:rPr>
        <w:t>tratil</w:t>
      </w:r>
      <w:r>
        <w:rPr>
          <w:sz w:val="28"/>
          <w:szCs w:val="28"/>
          <w:lang w:val="en-US"/>
        </w:rPr>
        <w:t>a se</w:t>
      </w:r>
      <w:r>
        <w:rPr>
          <w:sz w:val="28"/>
          <w:szCs w:val="28"/>
        </w:rPr>
        <w:t xml:space="preserve"> nejistot</w:t>
      </w:r>
      <w:r>
        <w:rPr>
          <w:sz w:val="28"/>
          <w:szCs w:val="28"/>
          <w:lang w:val="en-US"/>
        </w:rPr>
        <w:t>a,</w:t>
      </w:r>
      <w:r>
        <w:rPr>
          <w:sz w:val="28"/>
          <w:szCs w:val="28"/>
        </w:rPr>
        <w:t xml:space="preserve"> kde druhý je, v kolik hodin přijde a zda se mu něco nestalo.  Prostě zmáčkn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pár čudlíků a okamžitě se dozvím, co s kamarádem, manžel</w:t>
      </w:r>
      <w:r>
        <w:rPr>
          <w:sz w:val="28"/>
          <w:szCs w:val="28"/>
          <w:lang w:val="en-US"/>
        </w:rPr>
        <w:t>kou,</w:t>
      </w:r>
      <w:r>
        <w:rPr>
          <w:sz w:val="28"/>
          <w:szCs w:val="28"/>
        </w:rPr>
        <w:t xml:space="preserve"> nebo dítětem je. Už jen výjimečně zažívám ten vnitřní strach, který tak dobře znala moje generace a generace mých rodičů a prarodičů. Strach,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 xml:space="preserve"> svírá nitro a celý mozek vám zaplaví obava a úzkost: </w:t>
      </w:r>
      <w:r>
        <w:rPr>
          <w:i/>
          <w:iCs/>
          <w:sz w:val="28"/>
          <w:szCs w:val="28"/>
        </w:rPr>
        <w:t>„Nestalo se mu něco? Už by tu měl být! Proč nejde? Kde jen je?“</w:t>
      </w:r>
    </w:p>
    <w:p>
      <w:pPr>
        <w:pStyle w:val="style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Možná si řeknete: </w:t>
      </w:r>
      <w:r>
        <w:rPr>
          <w:i/>
          <w:iCs/>
          <w:sz w:val="28"/>
          <w:szCs w:val="28"/>
        </w:rPr>
        <w:t>„To je dobře! O jeden strach méně, vždyť je tolik jiných strachů, aspoň jeden nám ubyl</w:t>
      </w:r>
      <w:r>
        <w:rPr>
          <w:i/>
          <w:iCs/>
          <w:sz w:val="28"/>
          <w:szCs w:val="28"/>
          <w:lang w:val="en-US"/>
        </w:rPr>
        <w:t>."</w:t>
      </w:r>
      <w:r>
        <w:rPr>
          <w:sz w:val="28"/>
          <w:szCs w:val="28"/>
        </w:rPr>
        <w:t xml:space="preserve"> Ale musím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upozornit na </w:t>
      </w:r>
      <w:r>
        <w:rPr>
          <w:sz w:val="28"/>
          <w:szCs w:val="28"/>
          <w:lang w:val="en-US"/>
        </w:rPr>
        <w:t>tu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</w:rPr>
        <w:t>maličkost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</w:rPr>
        <w:t xml:space="preserve">, která se </w:t>
      </w:r>
      <w:r>
        <w:rPr>
          <w:sz w:val="28"/>
          <w:szCs w:val="28"/>
          <w:lang w:val="en-US"/>
        </w:rPr>
        <w:t>mi</w:t>
      </w:r>
      <w:r>
        <w:rPr>
          <w:sz w:val="28"/>
          <w:szCs w:val="28"/>
        </w:rPr>
        <w:t xml:space="preserve"> vytratila spolu s tím strachem. J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e o UMĚNÍ ČEKAT. Celý Žalm 42 je o něm. Uměním čekat lidé nikdy moc nevládli, ale dnes je to přímo katastrofální. Nikdo z nás už neumí čekat. Prostě si zjistíme, kdy autobus jede a přijdeme na zastávku přesně na čas jeho příjezdu. Hodinky se nám seřizují automaticky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na dálku a my už vůbec nevíme, že se nám na ruce </w:t>
      </w:r>
      <w:r>
        <w:rPr>
          <w:sz w:val="28"/>
          <w:szCs w:val="28"/>
          <w:lang w:val="en-US"/>
        </w:rPr>
        <w:t xml:space="preserve">nebo v mobilu </w:t>
      </w:r>
      <w:r>
        <w:rPr>
          <w:sz w:val="28"/>
          <w:szCs w:val="28"/>
        </w:rPr>
        <w:t xml:space="preserve">zrovna pošupují hodinové ručičky a seřizuje naprosto přesný čas, který je synchronní s časem příjezdu a odjezdu autobusu na jehož zastávku jdeme. </w:t>
      </w:r>
      <w:r>
        <w:rPr>
          <w:sz w:val="28"/>
          <w:szCs w:val="28"/>
          <w:lang w:val="en-US"/>
        </w:rPr>
        <w:t>Nedávno</w:t>
      </w:r>
      <w:r>
        <w:rPr>
          <w:sz w:val="28"/>
          <w:szCs w:val="28"/>
        </w:rPr>
        <w:t xml:space="preserve"> jsem slyšel jednoho ml</w:t>
      </w:r>
      <w:r>
        <w:rPr>
          <w:sz w:val="28"/>
          <w:szCs w:val="28"/>
          <w:lang w:val="en-US"/>
        </w:rPr>
        <w:t>adého člověka</w:t>
      </w:r>
      <w:r>
        <w:rPr>
          <w:sz w:val="28"/>
          <w:szCs w:val="28"/>
        </w:rPr>
        <w:t xml:space="preserve"> říka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„Musím už jít, za 3minuty mi jede metro“</w:t>
      </w:r>
      <w:r>
        <w:rPr>
          <w:sz w:val="28"/>
          <w:szCs w:val="28"/>
        </w:rPr>
        <w:t xml:space="preserve">. Zarazilo mě to. Byl </w:t>
      </w:r>
      <w:r>
        <w:rPr>
          <w:sz w:val="28"/>
          <w:szCs w:val="28"/>
          <w:lang w:val="en-US"/>
        </w:rPr>
        <w:t xml:space="preserve">totiž </w:t>
      </w:r>
      <w:r>
        <w:rPr>
          <w:sz w:val="28"/>
          <w:szCs w:val="28"/>
        </w:rPr>
        <w:t xml:space="preserve">všední den a jednotlivé soupravy měly mezi sebou interval </w:t>
      </w:r>
      <w:r>
        <w:rPr>
          <w:sz w:val="28"/>
          <w:szCs w:val="28"/>
          <w:lang w:val="en-US"/>
        </w:rPr>
        <w:t xml:space="preserve">pouhých 7 </w:t>
      </w:r>
      <w:r>
        <w:rPr>
          <w:sz w:val="28"/>
          <w:szCs w:val="28"/>
        </w:rPr>
        <w:t>minut. On tam přišel přesně na příjezd jedné z nich.</w:t>
      </w:r>
      <w:r>
        <w:rPr>
          <w:sz w:val="28"/>
          <w:szCs w:val="28"/>
          <w:lang w:val="en-US"/>
        </w:rPr>
        <w:t xml:space="preserve"> Považoval za normální spočítat si, kterých 7 minut jede další souprava. </w:t>
      </w:r>
      <w:r>
        <w:rPr>
          <w:sz w:val="28"/>
          <w:szCs w:val="28"/>
        </w:rPr>
        <w:t xml:space="preserve">Je úžasné, kam se věda dostala. Proč ne. </w:t>
      </w:r>
      <w:r>
        <w:rPr>
          <w:sz w:val="28"/>
          <w:szCs w:val="28"/>
          <w:lang w:val="en-US"/>
        </w:rPr>
        <w:t>Říkám si: "vž</w:t>
      </w:r>
      <w:r>
        <w:rPr>
          <w:sz w:val="28"/>
          <w:szCs w:val="28"/>
        </w:rPr>
        <w:t>dyť to neškodí, ale prospívá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</w:rPr>
        <w:t xml:space="preserve">. Tak to </w:t>
      </w:r>
      <w:r>
        <w:rPr>
          <w:sz w:val="28"/>
          <w:szCs w:val="28"/>
          <w:lang w:val="en-US"/>
        </w:rPr>
        <w:t>hltám</w:t>
      </w:r>
      <w:r>
        <w:rPr>
          <w:sz w:val="28"/>
          <w:szCs w:val="28"/>
        </w:rPr>
        <w:t xml:space="preserve"> plnými doušky... A přece to není jen skvělé. </w:t>
      </w:r>
      <w:r>
        <w:rPr>
          <w:sz w:val="28"/>
          <w:szCs w:val="28"/>
          <w:lang w:val="en-US"/>
        </w:rPr>
        <w:t xml:space="preserve">Je to i strašné. Protože </w:t>
      </w:r>
      <w:r>
        <w:rPr>
          <w:sz w:val="28"/>
          <w:szCs w:val="28"/>
        </w:rPr>
        <w:t xml:space="preserve">UMĚNÍ ČEKAT se </w:t>
      </w:r>
      <w:r>
        <w:rPr>
          <w:sz w:val="28"/>
          <w:szCs w:val="28"/>
          <w:lang w:val="en-US"/>
        </w:rPr>
        <w:t xml:space="preserve">mi </w:t>
      </w:r>
      <w:r>
        <w:rPr>
          <w:sz w:val="28"/>
          <w:szCs w:val="28"/>
        </w:rPr>
        <w:t xml:space="preserve">rychle vytrácí a je už skoro pryč. Žalmu 42 </w:t>
      </w:r>
      <w:r>
        <w:rPr>
          <w:sz w:val="28"/>
          <w:szCs w:val="28"/>
          <w:lang w:val="en-US"/>
        </w:rPr>
        <w:t xml:space="preserve">dnes </w:t>
      </w:r>
      <w:r>
        <w:rPr>
          <w:sz w:val="28"/>
          <w:szCs w:val="28"/>
        </w:rPr>
        <w:t>už skoro nerozumí</w:t>
      </w:r>
      <w:r>
        <w:rPr>
          <w:sz w:val="28"/>
          <w:szCs w:val="28"/>
          <w:lang w:val="en-US"/>
        </w:rPr>
        <w:t>m.</w:t>
      </w:r>
    </w:p>
    <w:p>
      <w:pPr>
        <w:pStyle w:val="style0"/>
        <w:spacing w:after="120"/>
        <w:rPr>
          <w:sz w:val="28"/>
          <w:szCs w:val="28"/>
        </w:rPr>
      </w:pPr>
      <w:r>
        <w:rPr>
          <w:sz w:val="28"/>
          <w:szCs w:val="28"/>
          <w:lang w:val="en-US"/>
        </w:rPr>
        <w:t>Přemýšlím, j</w:t>
      </w:r>
      <w:r>
        <w:rPr>
          <w:sz w:val="28"/>
          <w:szCs w:val="28"/>
        </w:rPr>
        <w:t xml:space="preserve">ak </w:t>
      </w:r>
      <w:r>
        <w:rPr>
          <w:sz w:val="28"/>
          <w:szCs w:val="28"/>
          <w:lang w:val="en-US"/>
        </w:rPr>
        <w:t xml:space="preserve">asi </w:t>
      </w:r>
      <w:r>
        <w:rPr>
          <w:sz w:val="28"/>
          <w:szCs w:val="28"/>
        </w:rPr>
        <w:t>bud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vypadat a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ztratím</w:t>
      </w:r>
      <w:r>
        <w:rPr>
          <w:sz w:val="28"/>
          <w:szCs w:val="28"/>
        </w:rPr>
        <w:t xml:space="preserve"> umění čekat</w:t>
      </w:r>
      <w:r>
        <w:rPr>
          <w:sz w:val="28"/>
          <w:szCs w:val="28"/>
          <w:lang w:val="en-US"/>
        </w:rPr>
        <w:t xml:space="preserve"> úplně</w:t>
      </w:r>
      <w:r>
        <w:rPr>
          <w:sz w:val="28"/>
          <w:szCs w:val="28"/>
        </w:rPr>
        <w:t>? Stane-li se, že m</w:t>
      </w:r>
      <w:r>
        <w:rPr>
          <w:sz w:val="28"/>
          <w:szCs w:val="28"/>
          <w:lang w:val="en-US"/>
        </w:rPr>
        <w:t>ně</w:t>
      </w:r>
      <w:r>
        <w:rPr>
          <w:sz w:val="28"/>
          <w:szCs w:val="28"/>
        </w:rPr>
        <w:t xml:space="preserve"> plány nevyjdou a </w:t>
      </w:r>
      <w:r>
        <w:rPr>
          <w:sz w:val="28"/>
          <w:szCs w:val="28"/>
          <w:lang w:val="en-US"/>
        </w:rPr>
        <w:t xml:space="preserve">já </w:t>
      </w:r>
      <w:r>
        <w:rPr>
          <w:sz w:val="28"/>
          <w:szCs w:val="28"/>
        </w:rPr>
        <w:t>bud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muset </w:t>
      </w:r>
      <w:r>
        <w:rPr>
          <w:sz w:val="28"/>
          <w:szCs w:val="28"/>
          <w:lang w:val="en-US"/>
        </w:rPr>
        <w:t xml:space="preserve">na něco </w:t>
      </w:r>
      <w:r>
        <w:rPr>
          <w:sz w:val="28"/>
          <w:szCs w:val="28"/>
        </w:rPr>
        <w:t>počkat,</w:t>
      </w:r>
      <w:r>
        <w:rPr>
          <w:sz w:val="28"/>
          <w:szCs w:val="28"/>
          <w:lang w:val="en-US"/>
        </w:rPr>
        <w:t xml:space="preserve"> jak budi vypadat?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rčitě bud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nervózní.</w:t>
      </w:r>
      <w:r>
        <w:rPr>
          <w:sz w:val="28"/>
          <w:szCs w:val="28"/>
          <w:lang w:val="en-US"/>
        </w:rPr>
        <w:t xml:space="preserve"> Asi nakazím celé své okolí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</w:t>
      </w:r>
      <w:r>
        <w:rPr>
          <w:sz w:val="28"/>
          <w:szCs w:val="28"/>
        </w:rPr>
        <w:t>klidem a remcáním na to, že se něco zpozdilo. Hned bud</w:t>
      </w:r>
      <w:r>
        <w:rPr>
          <w:sz w:val="28"/>
          <w:szCs w:val="28"/>
          <w:lang w:val="en-US"/>
        </w:rPr>
        <w:t xml:space="preserve">u </w:t>
      </w:r>
      <w:r>
        <w:rPr>
          <w:sz w:val="28"/>
          <w:szCs w:val="28"/>
        </w:rPr>
        <w:t>chtít nápravu. Neposedí</w:t>
      </w:r>
      <w:r>
        <w:rPr>
          <w:sz w:val="28"/>
          <w:szCs w:val="28"/>
          <w:lang w:val="en-US"/>
        </w:rPr>
        <w:t>m,</w:t>
      </w:r>
      <w:r>
        <w:rPr>
          <w:sz w:val="28"/>
          <w:szCs w:val="28"/>
        </w:rPr>
        <w:t xml:space="preserve"> neposečká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nepostojí</w:t>
      </w:r>
      <w:r>
        <w:rPr>
          <w:sz w:val="28"/>
          <w:szCs w:val="28"/>
          <w:lang w:val="en-US"/>
        </w:rPr>
        <w:t>m.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Půjdu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hned </w:t>
      </w:r>
      <w:r>
        <w:rPr>
          <w:sz w:val="28"/>
          <w:szCs w:val="28"/>
        </w:rPr>
        <w:t>na věc</w:t>
      </w:r>
      <w:r>
        <w:rPr>
          <w:sz w:val="28"/>
          <w:szCs w:val="28"/>
          <w:lang w:val="en-US"/>
        </w:rPr>
        <w:t>. Přijde návštěva a já</w:t>
      </w:r>
      <w:r>
        <w:rPr>
          <w:sz w:val="28"/>
          <w:szCs w:val="28"/>
        </w:rPr>
        <w:t xml:space="preserve"> hned </w:t>
      </w:r>
      <w:r>
        <w:rPr>
          <w:sz w:val="28"/>
          <w:szCs w:val="28"/>
          <w:lang w:val="en-US"/>
        </w:rPr>
        <w:t>budu chtít</w:t>
      </w:r>
      <w:r>
        <w:rPr>
          <w:sz w:val="28"/>
          <w:szCs w:val="28"/>
        </w:rPr>
        <w:t xml:space="preserve"> slyšet o</w:t>
      </w:r>
      <w:r>
        <w:rPr>
          <w:sz w:val="28"/>
          <w:szCs w:val="28"/>
          <w:lang w:val="en-US"/>
        </w:rPr>
        <w:t>d ní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 podle mě nejdůležitější</w:t>
      </w:r>
      <w:r>
        <w:rPr>
          <w:sz w:val="28"/>
          <w:szCs w:val="28"/>
        </w:rPr>
        <w:t xml:space="preserve">. Hned se </w:t>
      </w:r>
      <w:r>
        <w:rPr>
          <w:sz w:val="28"/>
          <w:szCs w:val="28"/>
          <w:lang w:val="en-US"/>
        </w:rPr>
        <w:t xml:space="preserve">budu </w:t>
      </w:r>
      <w:r>
        <w:rPr>
          <w:sz w:val="28"/>
          <w:szCs w:val="28"/>
        </w:rPr>
        <w:t>ptá</w:t>
      </w:r>
      <w:r>
        <w:rPr>
          <w:sz w:val="28"/>
          <w:szCs w:val="28"/>
          <w:lang w:val="en-US"/>
        </w:rPr>
        <w:t xml:space="preserve">t </w:t>
      </w:r>
      <w:r>
        <w:rPr>
          <w:sz w:val="28"/>
          <w:szCs w:val="28"/>
        </w:rPr>
        <w:t>po smyslu věcí, hned  p</w:t>
      </w:r>
      <w:r>
        <w:rPr>
          <w:sz w:val="28"/>
          <w:szCs w:val="28"/>
          <w:lang w:val="en-US"/>
        </w:rPr>
        <w:t xml:space="preserve">řejdu </w:t>
      </w:r>
      <w:r>
        <w:rPr>
          <w:sz w:val="28"/>
          <w:szCs w:val="28"/>
        </w:rPr>
        <w:t>k „jádru</w:t>
      </w:r>
      <w:r>
        <w:rPr>
          <w:sz w:val="28"/>
          <w:szCs w:val="28"/>
          <w:lang w:val="en-US"/>
        </w:rPr>
        <w:t xml:space="preserve"> věci</w:t>
      </w:r>
      <w:r>
        <w:rPr>
          <w:sz w:val="28"/>
          <w:szCs w:val="28"/>
        </w:rPr>
        <w:t xml:space="preserve">“. </w:t>
      </w:r>
      <w:r>
        <w:rPr>
          <w:sz w:val="28"/>
          <w:szCs w:val="28"/>
          <w:lang w:val="en-US"/>
        </w:rPr>
        <w:t>Jakmile</w:t>
      </w:r>
      <w:r>
        <w:rPr>
          <w:sz w:val="28"/>
          <w:szCs w:val="28"/>
        </w:rPr>
        <w:t xml:space="preserve"> se ho dozví</w:t>
      </w:r>
      <w:r>
        <w:rPr>
          <w:sz w:val="28"/>
          <w:szCs w:val="28"/>
          <w:lang w:val="en-US"/>
        </w:rPr>
        <w:t>m,</w:t>
      </w:r>
      <w:r>
        <w:rPr>
          <w:sz w:val="28"/>
          <w:szCs w:val="28"/>
        </w:rPr>
        <w:t xml:space="preserve"> hned </w:t>
      </w:r>
      <w:r>
        <w:rPr>
          <w:sz w:val="28"/>
          <w:szCs w:val="28"/>
          <w:lang w:val="en-US"/>
        </w:rPr>
        <w:t>budu chtít</w:t>
      </w:r>
      <w:r>
        <w:rPr>
          <w:sz w:val="28"/>
          <w:szCs w:val="28"/>
        </w:rPr>
        <w:t xml:space="preserve"> odejít, hned se vymluví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na další jednání, které má</w:t>
      </w:r>
      <w:r>
        <w:rPr>
          <w:sz w:val="28"/>
          <w:szCs w:val="28"/>
          <w:lang w:val="en-US"/>
        </w:rPr>
        <w:t>m.</w:t>
      </w:r>
      <w:r>
        <w:rPr>
          <w:sz w:val="28"/>
          <w:szCs w:val="28"/>
        </w:rPr>
        <w:t xml:space="preserve"> </w:t>
      </w:r>
    </w:p>
    <w:p>
      <w:pPr>
        <w:pStyle w:val="style0"/>
        <w:spacing w:after="120"/>
        <w:rPr>
          <w:sz w:val="28"/>
          <w:szCs w:val="28"/>
        </w:rPr>
      </w:pPr>
      <w:r>
        <w:rPr>
          <w:sz w:val="28"/>
          <w:szCs w:val="28"/>
          <w:lang w:val="en-US"/>
        </w:rPr>
        <w:t>Zjišťuji, že</w:t>
      </w:r>
      <w:r>
        <w:rPr>
          <w:sz w:val="28"/>
          <w:szCs w:val="28"/>
        </w:rPr>
        <w:t> spolu s uměním čekat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se</w:t>
      </w:r>
      <w:r>
        <w:rPr>
          <w:sz w:val="28"/>
          <w:szCs w:val="28"/>
          <w:lang w:val="en-US"/>
        </w:rPr>
        <w:t xml:space="preserve"> mně</w:t>
      </w:r>
      <w:r>
        <w:rPr>
          <w:sz w:val="28"/>
          <w:szCs w:val="28"/>
        </w:rPr>
        <w:t xml:space="preserve"> ztrácí i u mění BÝT SPOLU. R</w:t>
      </w:r>
      <w:r>
        <w:rPr>
          <w:sz w:val="28"/>
          <w:szCs w:val="28"/>
          <w:lang w:val="en-US"/>
        </w:rPr>
        <w:t xml:space="preserve">aději se někde </w:t>
      </w:r>
      <w:r>
        <w:rPr>
          <w:sz w:val="28"/>
          <w:szCs w:val="28"/>
        </w:rPr>
        <w:t>zavř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, aby</w:t>
      </w:r>
      <w:r>
        <w:rPr>
          <w:sz w:val="28"/>
          <w:szCs w:val="28"/>
          <w:lang w:val="en-US"/>
        </w:rPr>
        <w:t xml:space="preserve">ch byl </w:t>
      </w:r>
      <w:r>
        <w:rPr>
          <w:sz w:val="28"/>
          <w:szCs w:val="28"/>
        </w:rPr>
        <w:t>sám a odpočív</w:t>
      </w:r>
      <w:r>
        <w:rPr>
          <w:sz w:val="28"/>
          <w:szCs w:val="28"/>
          <w:lang w:val="en-US"/>
        </w:rPr>
        <w:t>al.</w:t>
      </w:r>
      <w:r>
        <w:rPr>
          <w:sz w:val="28"/>
          <w:szCs w:val="28"/>
        </w:rPr>
        <w:t xml:space="preserve"> Zt</w:t>
      </w:r>
      <w:r>
        <w:rPr>
          <w:sz w:val="28"/>
          <w:szCs w:val="28"/>
          <w:lang w:val="en-US"/>
        </w:rPr>
        <w:t>ratím</w:t>
      </w:r>
      <w:r>
        <w:rPr>
          <w:sz w:val="28"/>
          <w:szCs w:val="28"/>
        </w:rPr>
        <w:t xml:space="preserve"> jedno přátelství za druhým. Nová už nenav</w:t>
      </w:r>
      <w:r>
        <w:rPr>
          <w:sz w:val="28"/>
          <w:szCs w:val="28"/>
          <w:lang w:val="en-US"/>
        </w:rPr>
        <w:t>ážu</w:t>
      </w:r>
      <w:r>
        <w:rPr>
          <w:sz w:val="28"/>
          <w:szCs w:val="28"/>
        </w:rPr>
        <w:t xml:space="preserve">. Na </w:t>
      </w:r>
      <w:r>
        <w:rPr>
          <w:sz w:val="28"/>
          <w:szCs w:val="28"/>
          <w:lang w:val="en-US"/>
        </w:rPr>
        <w:t xml:space="preserve">skutečného </w:t>
      </w:r>
      <w:r>
        <w:rPr>
          <w:sz w:val="28"/>
          <w:szCs w:val="28"/>
        </w:rPr>
        <w:t>přítele se totiž nesmí spěchat. Přátelství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roste pomalu, jako</w:t>
      </w:r>
      <w:r>
        <w:rPr>
          <w:sz w:val="28"/>
          <w:szCs w:val="28"/>
          <w:lang w:val="en-US"/>
        </w:rPr>
        <w:t xml:space="preserve"> strom</w:t>
      </w:r>
      <w:r>
        <w:rPr>
          <w:sz w:val="28"/>
          <w:szCs w:val="28"/>
        </w:rPr>
        <w:t xml:space="preserve"> baobab. Jako sukovitá borovice na skále. </w:t>
      </w:r>
      <w:r>
        <w:rPr>
          <w:sz w:val="28"/>
          <w:szCs w:val="28"/>
          <w:lang w:val="en-US"/>
        </w:rPr>
        <w:t>Vyroste jen tomu, kdo</w:t>
      </w:r>
      <w:r>
        <w:rPr>
          <w:sz w:val="28"/>
          <w:szCs w:val="28"/>
        </w:rPr>
        <w:t xml:space="preserve"> umí čekat. </w:t>
      </w:r>
      <w:r>
        <w:rPr>
          <w:sz w:val="28"/>
          <w:szCs w:val="28"/>
          <w:lang w:val="en-US"/>
        </w:rPr>
        <w:t xml:space="preserve">Ale tomu, kdo </w:t>
      </w:r>
      <w:r>
        <w:rPr>
          <w:sz w:val="28"/>
          <w:szCs w:val="28"/>
        </w:rPr>
        <w:t xml:space="preserve">chce výsledky rychle, </w:t>
      </w: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</w:rPr>
        <w:t>zasadí</w:t>
      </w:r>
      <w:r>
        <w:rPr>
          <w:sz w:val="28"/>
          <w:szCs w:val="28"/>
          <w:lang w:val="en-US"/>
        </w:rPr>
        <w:t xml:space="preserve"> rychlerostoucí</w:t>
      </w:r>
      <w:r>
        <w:rPr>
          <w:sz w:val="28"/>
          <w:szCs w:val="28"/>
        </w:rPr>
        <w:t xml:space="preserve"> smrk</w:t>
      </w:r>
      <w:r>
        <w:rPr>
          <w:sz w:val="28"/>
          <w:szCs w:val="28"/>
          <w:lang w:val="en-US"/>
        </w:rPr>
        <w:t>ovou monokulturu, místo smíšeného a různověkého lesa, p</w:t>
      </w:r>
      <w:r>
        <w:rPr>
          <w:sz w:val="28"/>
          <w:szCs w:val="28"/>
        </w:rPr>
        <w:t xml:space="preserve">rvní vichřice </w:t>
      </w:r>
      <w:r>
        <w:rPr>
          <w:sz w:val="28"/>
          <w:szCs w:val="28"/>
          <w:lang w:val="en-US"/>
        </w:rPr>
        <w:t xml:space="preserve">ji </w:t>
      </w:r>
      <w:r>
        <w:rPr>
          <w:sz w:val="28"/>
          <w:szCs w:val="28"/>
        </w:rPr>
        <w:t>vyvrátí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nebo </w:t>
      </w:r>
      <w:r>
        <w:rPr>
          <w:sz w:val="28"/>
          <w:szCs w:val="28"/>
          <w:lang w:val="en-US"/>
        </w:rPr>
        <w:t xml:space="preserve">ji </w:t>
      </w:r>
      <w:r>
        <w:rPr>
          <w:sz w:val="28"/>
          <w:szCs w:val="28"/>
        </w:rPr>
        <w:t>sežere kůrovec. Mluvím</w:t>
      </w:r>
      <w:r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</w:rPr>
        <w:t xml:space="preserve"> symbolech, ale s</w:t>
      </w:r>
      <w:r>
        <w:rPr>
          <w:sz w:val="28"/>
          <w:szCs w:val="28"/>
          <w:lang w:val="en-US"/>
        </w:rPr>
        <w:t>nad s</w:t>
      </w:r>
      <w:r>
        <w:rPr>
          <w:sz w:val="28"/>
          <w:szCs w:val="28"/>
        </w:rPr>
        <w:t>rozumitelných.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ům s rychle vyhloubenými základy v písku. </w:t>
      </w:r>
    </w:p>
    <w:p>
      <w:pPr>
        <w:pStyle w:val="style0"/>
        <w:spacing w:after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Mé problémy s čekáním se kombinují s další vlastností, které se říká "majetnictví". A přitom nemusí jít o majetek. Je to lidská vlastnost, která si nárokuje právo na status quo. Právo na daný stav věcí. A to i tehdy, přišel-li jsem k nim, jako k daru. Dostal jsem je třeba prostě jen z lásky někoho jiného. Našel, jako poklad v poli. Objevil, jako perlu o jejíž ceně neměl prodávající představu.  </w:t>
      </w:r>
      <w:r>
        <w:rPr>
          <w:sz w:val="28"/>
          <w:szCs w:val="28"/>
        </w:rPr>
        <w:t xml:space="preserve">Existuje rozkošná knížka - </w:t>
      </w:r>
      <w:r>
        <w:rPr>
          <w:sz w:val="28"/>
          <w:szCs w:val="28"/>
          <w:lang w:val="en-US"/>
        </w:rPr>
        <w:t xml:space="preserve">poučný </w:t>
      </w:r>
      <w:r>
        <w:rPr>
          <w:sz w:val="28"/>
          <w:szCs w:val="28"/>
        </w:rPr>
        <w:t>příběh</w:t>
      </w:r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který s</w:t>
      </w:r>
      <w:r>
        <w:rPr>
          <w:sz w:val="28"/>
          <w:szCs w:val="28"/>
          <w:lang w:val="en-US"/>
        </w:rPr>
        <w:t>e j</w:t>
      </w:r>
      <w:r>
        <w:rPr>
          <w:sz w:val="28"/>
          <w:szCs w:val="28"/>
        </w:rPr>
        <w:t xml:space="preserve">menuje: </w:t>
      </w:r>
      <w:r>
        <w:rPr>
          <w:i/>
          <w:iCs/>
          <w:sz w:val="28"/>
          <w:szCs w:val="28"/>
        </w:rPr>
        <w:t>„Kde je můj sýr</w:t>
      </w:r>
      <w:r>
        <w:rPr>
          <w:i/>
          <w:iCs/>
          <w:sz w:val="28"/>
          <w:szCs w:val="28"/>
          <w:lang w:val="en-US"/>
        </w:rPr>
        <w:t>?</w:t>
      </w:r>
      <w:r>
        <w:rPr>
          <w:i/>
          <w:iCs/>
          <w:sz w:val="28"/>
          <w:szCs w:val="28"/>
        </w:rPr>
        <w:t>“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 w:val="false"/>
          <w:iCs w:val="false"/>
          <w:sz w:val="28"/>
          <w:szCs w:val="28"/>
          <w:lang w:val="en-US"/>
        </w:rPr>
        <w:t>Mám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  <w:lang w:val="en-US"/>
        </w:rPr>
        <w:t xml:space="preserve">ji doma a vidím se v ní jako v zrcadle. Příběh </w:t>
      </w:r>
      <w:r>
        <w:rPr>
          <w:i w:val="false"/>
          <w:iCs w:val="false"/>
          <w:sz w:val="28"/>
          <w:szCs w:val="28"/>
        </w:rPr>
        <w:t>vypráví o rozdílu, který existuje me</w:t>
      </w:r>
      <w:r>
        <w:rPr>
          <w:sz w:val="28"/>
          <w:szCs w:val="28"/>
        </w:rPr>
        <w:t xml:space="preserve">zi lidmi a myšmi v bludišti. </w:t>
      </w:r>
      <w:r>
        <w:rPr>
          <w:sz w:val="28"/>
          <w:szCs w:val="28"/>
          <w:lang w:val="en-US"/>
        </w:rPr>
        <w:t>Jde o to, že m</w:t>
      </w:r>
      <w:r>
        <w:rPr>
          <w:sz w:val="28"/>
          <w:szCs w:val="28"/>
        </w:rPr>
        <w:t>yši i lidé</w:t>
      </w:r>
      <w:r>
        <w:rPr>
          <w:sz w:val="28"/>
          <w:szCs w:val="28"/>
          <w:lang w:val="en-US"/>
        </w:rPr>
        <w:t xml:space="preserve"> mají hlad. A tak se vydají na různé strany a</w:t>
      </w:r>
      <w:r>
        <w:rPr>
          <w:sz w:val="28"/>
          <w:szCs w:val="28"/>
        </w:rPr>
        <w:t xml:space="preserve"> hledají v </w:t>
      </w:r>
      <w:r>
        <w:rPr>
          <w:sz w:val="28"/>
          <w:szCs w:val="28"/>
          <w:lang w:val="en-US"/>
        </w:rPr>
        <w:t xml:space="preserve">symbolickém </w:t>
      </w:r>
      <w:r>
        <w:rPr>
          <w:sz w:val="28"/>
          <w:szCs w:val="28"/>
        </w:rPr>
        <w:t>bludišti</w:t>
      </w:r>
      <w:r>
        <w:rPr>
          <w:sz w:val="28"/>
          <w:szCs w:val="28"/>
          <w:lang w:val="en-US"/>
        </w:rPr>
        <w:t xml:space="preserve"> cest a cestiček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komůrku, ve které je</w:t>
      </w:r>
      <w:r>
        <w:rPr>
          <w:sz w:val="28"/>
          <w:szCs w:val="28"/>
        </w:rPr>
        <w:t xml:space="preserve"> zásob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sýru.</w:t>
      </w:r>
      <w:r>
        <w:rPr>
          <w:sz w:val="28"/>
          <w:szCs w:val="28"/>
          <w:lang w:val="en-US"/>
        </w:rPr>
        <w:t xml:space="preserve"> Hledají spíž neboli špajzku. A těch je v bludišti cest hned několik. Mají hlad. Jak lidé tak i myši.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A jak </w:t>
      </w:r>
      <w:r>
        <w:rPr>
          <w:sz w:val="28"/>
          <w:szCs w:val="28"/>
        </w:rPr>
        <w:t xml:space="preserve">lidé, </w:t>
      </w:r>
      <w:r>
        <w:rPr>
          <w:sz w:val="28"/>
          <w:szCs w:val="28"/>
          <w:lang w:val="en-US"/>
        </w:rPr>
        <w:t xml:space="preserve">tak </w:t>
      </w:r>
      <w:r>
        <w:rPr>
          <w:sz w:val="28"/>
          <w:szCs w:val="28"/>
        </w:rPr>
        <w:t>i myši</w:t>
      </w:r>
      <w:r>
        <w:rPr>
          <w:sz w:val="28"/>
          <w:szCs w:val="28"/>
          <w:lang w:val="en-US"/>
        </w:rPr>
        <w:t xml:space="preserve"> spížírnu doopravdy n</w:t>
      </w:r>
      <w:r>
        <w:rPr>
          <w:sz w:val="28"/>
          <w:szCs w:val="28"/>
        </w:rPr>
        <w:t>ajdou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 stejnou. </w:t>
      </w:r>
      <w:r>
        <w:rPr>
          <w:sz w:val="28"/>
          <w:szCs w:val="28"/>
        </w:rPr>
        <w:t xml:space="preserve">Každý jinde a každý tu svou. </w:t>
      </w:r>
      <w:r>
        <w:rPr>
          <w:sz w:val="28"/>
          <w:szCs w:val="28"/>
          <w:lang w:val="en-US"/>
        </w:rPr>
        <w:t xml:space="preserve">Do této chvíle jsem na tom s myšmi stejně. </w:t>
      </w:r>
    </w:p>
    <w:p>
      <w:pPr>
        <w:pStyle w:val="style0"/>
        <w:spacing w:after="120"/>
        <w:rPr>
          <w:sz w:val="28"/>
          <w:szCs w:val="28"/>
        </w:rPr>
      </w:pPr>
      <w:r>
        <w:rPr>
          <w:sz w:val="28"/>
          <w:szCs w:val="28"/>
          <w:lang w:val="en-US"/>
        </w:rPr>
        <w:t>Ale rozdíl nastane v okamžiku, kdy já a kdy i ta myš, po dnech sytosti, vyjíme svou zásobu sýra. K</w:t>
      </w:r>
      <w:r>
        <w:rPr>
          <w:sz w:val="28"/>
          <w:szCs w:val="28"/>
        </w:rPr>
        <w:t xml:space="preserve">dyž </w:t>
      </w:r>
      <w:r>
        <w:rPr>
          <w:sz w:val="28"/>
          <w:szCs w:val="28"/>
          <w:lang w:val="en-US"/>
        </w:rPr>
        <w:t xml:space="preserve">ji snědí </w:t>
      </w:r>
      <w:r>
        <w:rPr>
          <w:sz w:val="28"/>
          <w:szCs w:val="28"/>
        </w:rPr>
        <w:t>myši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vyrazí</w:t>
      </w:r>
      <w:r>
        <w:rPr>
          <w:sz w:val="28"/>
          <w:szCs w:val="28"/>
        </w:rPr>
        <w:t xml:space="preserve"> téměř okamžitě zpátky do bludiště hledat jiný sýr.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dyž</w:t>
      </w:r>
      <w:r>
        <w:rPr>
          <w:sz w:val="28"/>
          <w:szCs w:val="28"/>
          <w:lang w:val="en-US"/>
        </w:rPr>
        <w:t xml:space="preserve"> ale</w:t>
      </w:r>
      <w:r>
        <w:rPr>
          <w:sz w:val="28"/>
          <w:szCs w:val="28"/>
        </w:rPr>
        <w:t xml:space="preserve"> j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 xml:space="preserve"> sní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svou zásobu, nevydá</w:t>
      </w:r>
      <w:r>
        <w:rPr>
          <w:sz w:val="28"/>
          <w:szCs w:val="28"/>
          <w:lang w:val="en-US"/>
        </w:rPr>
        <w:t xml:space="preserve">m </w:t>
      </w:r>
      <w:r>
        <w:rPr>
          <w:sz w:val="28"/>
          <w:szCs w:val="28"/>
        </w:rPr>
        <w:t>se hledat další</w:t>
      </w:r>
      <w:r>
        <w:rPr>
          <w:sz w:val="28"/>
          <w:szCs w:val="28"/>
          <w:lang w:val="en-US"/>
        </w:rPr>
        <w:t>. Tr</w:t>
      </w:r>
      <w:r>
        <w:rPr>
          <w:sz w:val="28"/>
          <w:szCs w:val="28"/>
        </w:rPr>
        <w:t>vá m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velmi dlouho než se smíří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se skutečností, že je </w:t>
      </w:r>
      <w:r>
        <w:rPr>
          <w:sz w:val="28"/>
          <w:szCs w:val="28"/>
          <w:lang w:val="en-US"/>
        </w:rPr>
        <w:t>můj</w:t>
      </w:r>
      <w:r>
        <w:rPr>
          <w:sz w:val="28"/>
          <w:szCs w:val="28"/>
        </w:rPr>
        <w:t xml:space="preserve"> sýr sněden. </w:t>
      </w:r>
      <w:r>
        <w:rPr>
          <w:sz w:val="28"/>
          <w:szCs w:val="28"/>
          <w:lang w:val="en-US"/>
        </w:rPr>
        <w:t>Tím sýrem může být cokoli, čemu jsem začal říkat "Pane" ... moje zdraví může být vyčerpáno, moje paměť může ochabnout, mé síly se dostanou na konec. Č</w:t>
      </w:r>
      <w:r>
        <w:rPr>
          <w:sz w:val="28"/>
          <w:szCs w:val="28"/>
        </w:rPr>
        <w:t>lověk se s tím nevyrovná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Ne</w:t>
      </w:r>
      <w:r>
        <w:rPr>
          <w:sz w:val="28"/>
          <w:szCs w:val="28"/>
          <w:lang w:val="en-US"/>
        </w:rPr>
        <w:t>vyrazí, jako ta myš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 ne</w:t>
      </w:r>
      <w:r>
        <w:rPr>
          <w:sz w:val="28"/>
          <w:szCs w:val="28"/>
        </w:rPr>
        <w:t>hled</w:t>
      </w:r>
      <w:r>
        <w:rPr>
          <w:sz w:val="28"/>
          <w:szCs w:val="28"/>
          <w:lang w:val="en-US"/>
        </w:rPr>
        <w:t>á jinde. M</w:t>
      </w:r>
      <w:r>
        <w:rPr>
          <w:sz w:val="28"/>
          <w:szCs w:val="28"/>
        </w:rPr>
        <w:t>udruje o tom</w:t>
      </w:r>
      <w:r>
        <w:rPr>
          <w:sz w:val="28"/>
          <w:szCs w:val="28"/>
        </w:rPr>
        <w:t xml:space="preserve"> „Kde je </w:t>
      </w:r>
      <w:r>
        <w:rPr>
          <w:sz w:val="28"/>
          <w:szCs w:val="28"/>
          <w:lang w:val="en-US"/>
        </w:rPr>
        <w:t>můj</w:t>
      </w:r>
      <w:r>
        <w:rPr>
          <w:sz w:val="28"/>
          <w:szCs w:val="28"/>
        </w:rPr>
        <w:t xml:space="preserve"> sýr“ </w:t>
      </w:r>
      <w:r>
        <w:rPr>
          <w:sz w:val="28"/>
          <w:szCs w:val="28"/>
          <w:lang w:val="en-US"/>
        </w:rPr>
        <w:t xml:space="preserve">... </w:t>
      </w:r>
      <w:r>
        <w:rPr>
          <w:sz w:val="28"/>
          <w:szCs w:val="28"/>
        </w:rPr>
        <w:t xml:space="preserve">a zemře hlady. </w:t>
      </w:r>
    </w:p>
    <w:p>
      <w:pPr>
        <w:pStyle w:val="style0"/>
        <w:spacing w:after="120"/>
        <w:rPr>
          <w:sz w:val="28"/>
          <w:szCs w:val="28"/>
        </w:rPr>
      </w:pPr>
      <w:r>
        <w:rPr>
          <w:sz w:val="28"/>
          <w:szCs w:val="28"/>
        </w:rPr>
        <w:t>Rozdíl mezi lidmi a myšmi je ve slůvku „</w:t>
      </w:r>
      <w:r>
        <w:rPr>
          <w:b/>
          <w:bCs/>
          <w:sz w:val="28"/>
          <w:szCs w:val="28"/>
        </w:rPr>
        <w:t>můj</w:t>
      </w:r>
      <w:r>
        <w:rPr>
          <w:sz w:val="28"/>
          <w:szCs w:val="28"/>
        </w:rPr>
        <w:t>“.</w:t>
      </w:r>
      <w:r>
        <w:rPr>
          <w:sz w:val="28"/>
          <w:szCs w:val="28"/>
          <w:lang w:val="en-US"/>
        </w:rPr>
        <w:t xml:space="preserve"> Můj sýr! Totiž my</w:t>
      </w:r>
      <w:r>
        <w:rPr>
          <w:sz w:val="28"/>
          <w:szCs w:val="28"/>
        </w:rPr>
        <w:t xml:space="preserve">š, která </w:t>
      </w:r>
      <w:r>
        <w:rPr>
          <w:sz w:val="28"/>
          <w:szCs w:val="28"/>
          <w:lang w:val="en-US"/>
        </w:rPr>
        <w:t>sn</w:t>
      </w:r>
      <w:r>
        <w:rPr>
          <w:sz w:val="28"/>
          <w:szCs w:val="28"/>
        </w:rPr>
        <w:t xml:space="preserve">í sýr, nechápe, že sýr jí patří. Nedělá si na sýr </w:t>
      </w:r>
      <w:r>
        <w:rPr>
          <w:sz w:val="28"/>
          <w:szCs w:val="28"/>
          <w:lang w:val="en-US"/>
        </w:rPr>
        <w:t>majetkový</w:t>
      </w:r>
      <w:r>
        <w:rPr>
          <w:sz w:val="28"/>
          <w:szCs w:val="28"/>
        </w:rPr>
        <w:t xml:space="preserve"> nárok. </w:t>
      </w:r>
      <w:r>
        <w:rPr>
          <w:sz w:val="28"/>
          <w:szCs w:val="28"/>
          <w:lang w:val="en-US"/>
        </w:rPr>
        <w:t xml:space="preserve">Já ale, </w:t>
      </w:r>
      <w:r>
        <w:rPr>
          <w:sz w:val="28"/>
          <w:szCs w:val="28"/>
        </w:rPr>
        <w:t>narozdíl od myši, si na věci rychle zvykn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a přivlastní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si je. Pak už n</w:t>
      </w:r>
      <w:r>
        <w:rPr>
          <w:sz w:val="28"/>
          <w:szCs w:val="28"/>
          <w:lang w:val="en-US"/>
        </w:rPr>
        <w:t>ejsem</w:t>
      </w:r>
      <w:r>
        <w:rPr>
          <w:sz w:val="28"/>
          <w:szCs w:val="28"/>
        </w:rPr>
        <w:t xml:space="preserve"> schopen opustit je a když ty věci zmizí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těžko</w:t>
      </w:r>
      <w:r>
        <w:rPr>
          <w:sz w:val="28"/>
          <w:szCs w:val="28"/>
        </w:rPr>
        <w:t xml:space="preserve"> se z jejich ztrátou vyrovná</w:t>
      </w:r>
      <w:r>
        <w:rPr>
          <w:sz w:val="28"/>
          <w:szCs w:val="28"/>
          <w:lang w:val="en-US"/>
        </w:rPr>
        <w:t>m.</w:t>
      </w:r>
      <w:r>
        <w:rPr>
          <w:sz w:val="28"/>
          <w:szCs w:val="28"/>
        </w:rPr>
        <w:t xml:space="preserve"> Proto b</w:t>
      </w:r>
      <w:r>
        <w:rPr>
          <w:sz w:val="28"/>
          <w:szCs w:val="28"/>
          <w:lang w:val="en-US"/>
        </w:rPr>
        <w:t xml:space="preserve">ych se chtěl vyznat z nedostatku </w:t>
      </w:r>
      <w:r>
        <w:rPr>
          <w:sz w:val="28"/>
          <w:szCs w:val="28"/>
        </w:rPr>
        <w:t xml:space="preserve">UMĚNÍ </w:t>
      </w:r>
      <w:r>
        <w:rPr>
          <w:sz w:val="28"/>
          <w:szCs w:val="28"/>
          <w:lang w:val="en-US"/>
        </w:rPr>
        <w:t xml:space="preserve">HLEDAT, </w:t>
      </w:r>
      <w:r>
        <w:rPr>
          <w:sz w:val="28"/>
          <w:szCs w:val="28"/>
        </w:rPr>
        <w:t>ČEKAT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 BÝT SPOLU. </w:t>
      </w:r>
      <w:r>
        <w:rPr>
          <w:sz w:val="28"/>
          <w:szCs w:val="28"/>
          <w:lang w:val="en-US"/>
        </w:rPr>
        <w:t>A z MAJETNICTVÍ věcí propůjčených a jen na chvíli darovaných mým nebeským Otcem.</w:t>
      </w:r>
    </w:p>
    <w:p>
      <w:pPr>
        <w:pStyle w:val="style0"/>
        <w:spacing w:after="80"/>
        <w:rPr>
          <w:sz w:val="28"/>
          <w:szCs w:val="28"/>
        </w:rPr>
      </w:pPr>
      <w:r>
        <w:rPr>
          <w:sz w:val="28"/>
          <w:szCs w:val="28"/>
        </w:rPr>
        <w:t>Boží Slovo</w:t>
      </w:r>
      <w:r>
        <w:rPr>
          <w:sz w:val="28"/>
          <w:szCs w:val="28"/>
          <w:lang w:val="en-US"/>
        </w:rPr>
        <w:t xml:space="preserve"> mně 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ám dnes staví před oči dva typy svatebních družiček. Svatba se v Izraeli </w:t>
      </w:r>
      <w:r>
        <w:rPr>
          <w:sz w:val="28"/>
          <w:szCs w:val="28"/>
          <w:lang w:val="en-US"/>
        </w:rPr>
        <w:t xml:space="preserve">za dob Ježíšových </w:t>
      </w:r>
      <w:r>
        <w:rPr>
          <w:sz w:val="28"/>
          <w:szCs w:val="28"/>
        </w:rPr>
        <w:t xml:space="preserve">konala v noci a ženich mohl přijít kdykoli. Dnes by se příběh odvíjel jinak. Dnes by řekla družička družičce: </w:t>
      </w:r>
      <w:r>
        <w:rPr>
          <w:i/>
          <w:iCs/>
          <w:sz w:val="28"/>
          <w:szCs w:val="28"/>
        </w:rPr>
        <w:t>„ brnkni ženichovi, kdy doraz</w:t>
      </w:r>
      <w:r>
        <w:rPr>
          <w:i/>
          <w:iCs/>
          <w:sz w:val="28"/>
          <w:szCs w:val="28"/>
          <w:lang w:val="en-US"/>
        </w:rPr>
        <w:t>í</w:t>
      </w:r>
      <w:r>
        <w:rPr>
          <w:i/>
          <w:iCs/>
          <w:sz w:val="28"/>
          <w:szCs w:val="28"/>
        </w:rPr>
        <w:t>. Ta by opáčila: „Myslíš že má u sebe mobil?“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>Hm asi ne, tak brnkni Jirkovi, co svatbu řídí, ať nám dá hlášku, kde sou!“</w:t>
      </w:r>
      <w:r>
        <w:rPr>
          <w:sz w:val="28"/>
          <w:szCs w:val="28"/>
        </w:rPr>
        <w:t xml:space="preserve"> Ona by zavolala a věc by byla vyřízena. Družičky by si hezky rozplánovaly čas. Některé by si ještě skákly domů, jiné by zjistily, že nemají do lamp dost oleje a v pohodě by si došly pro rezervní. V okamžiku, kdy by se ozvalo volání: </w:t>
      </w:r>
      <w:r>
        <w:rPr>
          <w:i/>
          <w:iCs/>
          <w:sz w:val="28"/>
          <w:szCs w:val="28"/>
        </w:rPr>
        <w:t>„Ženich jde“</w:t>
      </w:r>
      <w:r>
        <w:rPr>
          <w:sz w:val="28"/>
          <w:szCs w:val="28"/>
        </w:rPr>
        <w:t>, měly by všechny</w:t>
      </w:r>
      <w:r>
        <w:rPr>
          <w:sz w:val="28"/>
          <w:szCs w:val="28"/>
          <w:lang w:val="en-US"/>
        </w:rPr>
        <w:t xml:space="preserve"> holky</w:t>
      </w:r>
      <w:r>
        <w:rPr>
          <w:sz w:val="28"/>
          <w:szCs w:val="28"/>
        </w:rPr>
        <w:t xml:space="preserve"> své lampy v pořádku, hořící a čisté a na tváři by jim zářil svatební úsměv.</w:t>
      </w:r>
    </w:p>
    <w:p>
      <w:pPr>
        <w:pStyle w:val="style0"/>
        <w:spacing w:after="80"/>
        <w:rPr>
          <w:sz w:val="28"/>
          <w:szCs w:val="28"/>
        </w:rPr>
      </w:pPr>
      <w:r>
        <w:rPr>
          <w:sz w:val="28"/>
          <w:szCs w:val="28"/>
        </w:rPr>
        <w:t>Ano, taková je dnes doba. My ještě rozumíme</w:t>
      </w:r>
      <w:r>
        <w:rPr>
          <w:sz w:val="28"/>
          <w:szCs w:val="28"/>
          <w:lang w:val="en-US"/>
        </w:rPr>
        <w:t xml:space="preserve"> tomu</w:t>
      </w:r>
      <w:r>
        <w:rPr>
          <w:sz w:val="28"/>
          <w:szCs w:val="28"/>
        </w:rPr>
        <w:t xml:space="preserve"> podobenství o lampá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</w:rPr>
        <w:t xml:space="preserve"> a svatebních družičkách,</w:t>
      </w:r>
      <w:r>
        <w:rPr>
          <w:sz w:val="28"/>
          <w:szCs w:val="28"/>
          <w:lang w:val="en-US"/>
        </w:rPr>
        <w:t xml:space="preserve"> když k němu máme historický výklad</w:t>
      </w:r>
      <w:r>
        <w:rPr>
          <w:sz w:val="28"/>
          <w:szCs w:val="28"/>
        </w:rPr>
        <w:t xml:space="preserve"> ale naš</w:t>
      </w:r>
      <w:r>
        <w:rPr>
          <w:sz w:val="28"/>
          <w:szCs w:val="28"/>
          <w:lang w:val="en-US"/>
        </w:rPr>
        <w:t>im</w:t>
      </w:r>
      <w:r>
        <w:rPr>
          <w:sz w:val="28"/>
          <w:szCs w:val="28"/>
        </w:rPr>
        <w:t xml:space="preserve"> dět</w:t>
      </w:r>
      <w:r>
        <w:rPr>
          <w:sz w:val="28"/>
          <w:szCs w:val="28"/>
          <w:lang w:val="en-US"/>
        </w:rPr>
        <w:t>em</w:t>
      </w:r>
      <w:r>
        <w:rPr>
          <w:sz w:val="28"/>
          <w:szCs w:val="28"/>
        </w:rPr>
        <w:t xml:space="preserve"> a je</w:t>
      </w:r>
      <w:r>
        <w:rPr>
          <w:sz w:val="28"/>
          <w:szCs w:val="28"/>
          <w:lang w:val="en-US"/>
        </w:rPr>
        <w:t>ji</w:t>
      </w:r>
      <w:r>
        <w:rPr>
          <w:sz w:val="28"/>
          <w:szCs w:val="28"/>
        </w:rPr>
        <w:t>ch dět</w:t>
      </w:r>
      <w:r>
        <w:rPr>
          <w:sz w:val="28"/>
          <w:szCs w:val="28"/>
          <w:lang w:val="en-US"/>
        </w:rPr>
        <w:t>em</w:t>
      </w:r>
      <w:r>
        <w:rPr>
          <w:sz w:val="28"/>
          <w:szCs w:val="28"/>
        </w:rPr>
        <w:t xml:space="preserve"> už mu </w:t>
      </w:r>
      <w:r>
        <w:rPr>
          <w:sz w:val="28"/>
          <w:szCs w:val="28"/>
          <w:lang w:val="en-US"/>
        </w:rPr>
        <w:t>rozhodně nebude mluvit, jak chtěl Ježíš tak říkajíc "z duše"</w:t>
      </w:r>
      <w:r>
        <w:rPr>
          <w:sz w:val="28"/>
          <w:szCs w:val="28"/>
        </w:rPr>
        <w:t xml:space="preserve">. Bude v něm chybět rozměr </w:t>
      </w:r>
      <w:r>
        <w:rPr>
          <w:sz w:val="28"/>
          <w:szCs w:val="28"/>
          <w:lang w:val="en-US"/>
        </w:rPr>
        <w:t xml:space="preserve">slova </w:t>
      </w:r>
      <w:r>
        <w:rPr>
          <w:sz w:val="28"/>
          <w:szCs w:val="28"/>
        </w:rPr>
        <w:t xml:space="preserve">OČEKÁVÁNÍ. Lidé sice budou čekat, ale bez </w:t>
      </w:r>
      <w:r>
        <w:rPr>
          <w:sz w:val="28"/>
          <w:szCs w:val="28"/>
          <w:lang w:val="en-US"/>
        </w:rPr>
        <w:t xml:space="preserve">pocitu </w:t>
      </w:r>
      <w:r>
        <w:rPr>
          <w:sz w:val="28"/>
          <w:szCs w:val="28"/>
        </w:rPr>
        <w:t>naděje, tajemné nejistoty</w:t>
      </w:r>
      <w:r>
        <w:rPr>
          <w:sz w:val="28"/>
          <w:szCs w:val="28"/>
          <w:lang w:val="en-US"/>
        </w:rPr>
        <w:t xml:space="preserve">, těžké </w:t>
      </w:r>
      <w:r>
        <w:rPr>
          <w:sz w:val="28"/>
          <w:szCs w:val="28"/>
        </w:rPr>
        <w:t>oba</w:t>
      </w:r>
      <w:r>
        <w:rPr>
          <w:sz w:val="28"/>
          <w:szCs w:val="28"/>
          <w:lang w:val="en-US"/>
        </w:rPr>
        <w:t>vy</w:t>
      </w:r>
      <w:r>
        <w:rPr>
          <w:sz w:val="28"/>
          <w:szCs w:val="28"/>
        </w:rPr>
        <w:t>, zda  přijde a zda věc dopadne tak, jak ček</w:t>
      </w:r>
      <w:r>
        <w:rPr>
          <w:sz w:val="28"/>
          <w:szCs w:val="28"/>
          <w:lang w:val="en-US"/>
        </w:rPr>
        <w:t>ám</w:t>
      </w:r>
      <w:r>
        <w:rPr>
          <w:sz w:val="28"/>
          <w:szCs w:val="28"/>
        </w:rPr>
        <w:t>. Předem bud</w:t>
      </w:r>
      <w:r>
        <w:rPr>
          <w:sz w:val="28"/>
          <w:szCs w:val="28"/>
          <w:lang w:val="en-US"/>
        </w:rPr>
        <w:t>u ty</w:t>
      </w:r>
      <w:r>
        <w:rPr>
          <w:sz w:val="28"/>
          <w:szCs w:val="28"/>
        </w:rPr>
        <w:t xml:space="preserve"> základní </w:t>
      </w:r>
      <w:r>
        <w:rPr>
          <w:sz w:val="28"/>
          <w:szCs w:val="28"/>
          <w:lang w:val="en-US"/>
        </w:rPr>
        <w:t>údaje znát.</w:t>
      </w:r>
      <w:r>
        <w:rPr>
          <w:sz w:val="28"/>
          <w:szCs w:val="28"/>
        </w:rPr>
        <w:t xml:space="preserve">  </w:t>
      </w:r>
    </w:p>
    <w:p>
      <w:pPr>
        <w:pStyle w:val="style0"/>
        <w:spacing w:after="80"/>
        <w:rPr>
          <w:sz w:val="28"/>
          <w:szCs w:val="28"/>
        </w:rPr>
      </w:pPr>
      <w:r>
        <w:rPr>
          <w:sz w:val="28"/>
          <w:szCs w:val="28"/>
        </w:rPr>
        <w:t>Když ale o ČEKÁNÍ mluvil Pán Ježíš Kristus, měl na mysli skutečně fakt, že nevíte kde váš manžel je, a že nevíte kdy se vrátí. A že to může být za hodinu stejně tak jako zítra a stejně tak jako za týden, nebo za měsíc, či za rok. Prostě to nevíte. ...VYHLÍŽÍTE A ČEKÁTE ... Za pár let tady na zemi bude mít každý kámen své místo. Satelitem vyfocené a GPS souřadnicemi určené. Jízdní řády už nyní jsou psané na minutu přesně. A přitom člověk nezná minutu, ani hodinu ani rok své smrti nebo příchodu Ježíše Krista. Budeme znát kdejakou maličkost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věci skutečně důležité ne.</w:t>
      </w:r>
    </w:p>
    <w:p>
      <w:pPr>
        <w:pStyle w:val="style0"/>
        <w:spacing w:after="8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Ježíš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učedník</w:t>
      </w:r>
      <w:r>
        <w:rPr>
          <w:sz w:val="28"/>
          <w:szCs w:val="28"/>
          <w:lang w:val="en-US"/>
        </w:rPr>
        <w:t>y když byl u stolu</w:t>
      </w:r>
      <w:r>
        <w:rPr>
          <w:i/>
          <w:iCs/>
          <w:sz w:val="28"/>
          <w:szCs w:val="28"/>
          <w:lang w:val="en-US"/>
        </w:rPr>
        <w:t>"... nařídil jim, aby neodcházeli z Jeruzaléma: "Čekejte, až se splní Otcovo zaslíbení, o němž jste ode mne slyšeli. Jan křtil vodou, vy však budete pokřtěni Duchem svatým, až uplyne těchto několik dní." Ti, kteří byli s ním, se ho ptali: "Pane, už v tomto čase chceš obnovit království pro Izrael?" Řekl jim: "</w:t>
      </w:r>
      <w:r>
        <w:rPr>
          <w:i/>
          <w:iCs/>
          <w:sz w:val="28"/>
          <w:szCs w:val="28"/>
        </w:rPr>
        <w:t>Není vaše věc znát čas a lhůtu, kterou si Otec ponechal ve své moci;  ale dostanete sílu Ducha svatého, který na vás sestoupí, a budete mi svědky v Jeruzalémě a v celém Judsku, Samařsku a až na sám konec země."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Skutky 1:4-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</w:t>
      </w:r>
    </w:p>
    <w:p>
      <w:pPr>
        <w:pStyle w:val="style0"/>
        <w:spacing w:after="80"/>
        <w:rPr>
          <w:sz w:val="28"/>
          <w:szCs w:val="28"/>
          <w:lang w:val="en-US"/>
        </w:rPr>
      </w:pPr>
      <w:r>
        <w:rPr>
          <w:sz w:val="28"/>
          <w:szCs w:val="28"/>
        </w:rPr>
        <w:t>To slovo</w:t>
      </w:r>
      <w:r>
        <w:rPr>
          <w:sz w:val="28"/>
          <w:szCs w:val="28"/>
          <w:lang w:val="en-US"/>
        </w:rPr>
        <w:t xml:space="preserve"> říká, co je a co není jejich věc.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luví o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síle. </w:t>
      </w:r>
      <w:r>
        <w:rPr>
          <w:sz w:val="28"/>
          <w:szCs w:val="28"/>
          <w:lang w:val="en-US"/>
        </w:rPr>
        <w:t xml:space="preserve">Z čeho sílu brát a z čeho nebrat. </w:t>
      </w:r>
      <w:r>
        <w:rPr>
          <w:sz w:val="28"/>
          <w:szCs w:val="28"/>
        </w:rPr>
        <w:t>Říká, že svoji sílu nevezm</w:t>
      </w:r>
      <w:r>
        <w:rPr>
          <w:sz w:val="28"/>
          <w:szCs w:val="28"/>
          <w:lang w:val="en-US"/>
        </w:rPr>
        <w:t>ou</w:t>
      </w:r>
      <w:r>
        <w:rPr>
          <w:sz w:val="28"/>
          <w:szCs w:val="28"/>
        </w:rPr>
        <w:t xml:space="preserve"> z toho, když bud</w:t>
      </w:r>
      <w:r>
        <w:rPr>
          <w:sz w:val="28"/>
          <w:szCs w:val="28"/>
          <w:lang w:val="en-US"/>
        </w:rPr>
        <w:t xml:space="preserve">ou </w:t>
      </w:r>
      <w:r>
        <w:rPr>
          <w:sz w:val="28"/>
          <w:szCs w:val="28"/>
        </w:rPr>
        <w:t xml:space="preserve">znát čas a lhůtu, </w:t>
      </w:r>
      <w:r>
        <w:rPr>
          <w:sz w:val="28"/>
          <w:szCs w:val="28"/>
          <w:lang w:val="en-US"/>
        </w:rPr>
        <w:t>tak, jak si to já a moje generace dnes myslí. A</w:t>
      </w:r>
      <w:r>
        <w:rPr>
          <w:sz w:val="28"/>
          <w:szCs w:val="28"/>
        </w:rPr>
        <w:t>le že sílu dostan</w:t>
      </w:r>
      <w:r>
        <w:rPr>
          <w:sz w:val="28"/>
          <w:szCs w:val="28"/>
          <w:lang w:val="en-US"/>
        </w:rPr>
        <w:t>ou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od Ducha svatého, během čekání.</w:t>
      </w:r>
      <w:r>
        <w:rPr>
          <w:sz w:val="28"/>
          <w:szCs w:val="28"/>
        </w:rPr>
        <w:t xml:space="preserve"> Přemýšlejme o rozdílu mezi tím. Asi jsme už zaslechli výrok: </w:t>
      </w:r>
      <w:r>
        <w:rPr>
          <w:i/>
          <w:iCs/>
          <w:sz w:val="28"/>
          <w:szCs w:val="28"/>
        </w:rPr>
        <w:t>„Řekni mi v kolik hodin to bude, jak dlouho to bude trvat a o čem se tam bude jednat, já se na to připravím a určitě to zvládnu!“</w:t>
      </w:r>
      <w:r>
        <w:rPr>
          <w:sz w:val="28"/>
          <w:szCs w:val="28"/>
        </w:rPr>
        <w:t xml:space="preserve"> Málokdo řekne: </w:t>
      </w:r>
      <w:r>
        <w:rPr>
          <w:i/>
          <w:iCs/>
          <w:sz w:val="28"/>
          <w:szCs w:val="28"/>
        </w:rPr>
        <w:t>„Nemusíš mi věci říkat dopředu, stačí, když mě vyzvedneš až ta věc přijde a já půjdu. Sílu a moudrost dostaneme během cesty nebo až při jednání.“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>
      <w:pPr>
        <w:pStyle w:val="style0"/>
        <w:spacing w:after="80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Ale Ježíš říká: </w:t>
      </w:r>
      <w:r>
        <w:rPr>
          <w:b w:val="false"/>
          <w:bCs w:val="false"/>
          <w:i/>
          <w:iCs/>
          <w:sz w:val="28"/>
          <w:szCs w:val="28"/>
          <w:lang w:val="en-US"/>
        </w:rPr>
        <w:t>"</w:t>
      </w:r>
      <w:r>
        <w:rPr>
          <w:i/>
          <w:iCs/>
          <w:sz w:val="28"/>
          <w:szCs w:val="28"/>
          <w:lang w:val="en-US"/>
        </w:rPr>
        <w:t>Když vás povedou do synagóg a před úřady a soudy, nedělejte si starosti, jak a čím se budete hájit a co řeknete. Vždyť Duch svatý vás v té hodině naučí, co je třeba říci." Lukáš 12:11-12</w:t>
      </w:r>
    </w:p>
    <w:p>
      <w:pPr>
        <w:pStyle w:val="style0"/>
        <w:spacing w:after="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Slyšíte ten rozdíl? My bychom dnes dokonce druhý typ počínání považovali za nezodpovědný a máme zkušenosti, že se nevyplácí. A přece Ježíš spojil do jedné věty věci, které my od sebe důsledně oddělujeme. On řekl: </w:t>
      </w:r>
      <w:r>
        <w:rPr>
          <w:i/>
          <w:iCs/>
          <w:sz w:val="28"/>
          <w:szCs w:val="28"/>
        </w:rPr>
        <w:t xml:space="preserve">„Není vaše věc znát čas a lhůtu, kterou si Otec ponechal ve své moci;  ale dostanete sílu Ducha svatého, který na vás sestoupí, a budete mi svědky“ </w:t>
      </w:r>
      <w:r>
        <w:rPr>
          <w:sz w:val="28"/>
          <w:szCs w:val="28"/>
        </w:rPr>
        <w:t xml:space="preserve"> My nerozumíme, ale žili lidé, kteří uměli na Boha čekat a nebyli přitom nervózní. Čekali a věřili. Očekávali s nadějí na to, co přijde. A tak dostávali od Boha sílu. Ti, kteří uměli čekat, čekáním posilovali svoji naději. Čekáním znovu hledali svou ztracenou naději. Když slábla, novou nacházeli. </w:t>
      </w:r>
      <w:r>
        <w:rPr>
          <w:i/>
          <w:iCs/>
          <w:sz w:val="28"/>
          <w:szCs w:val="28"/>
        </w:rPr>
        <w:t xml:space="preserve">„Nabývali nových sil, protože Pána čekali. Jako orel odpočívající na vzestupných proudech větru. </w:t>
      </w:r>
      <w:r>
        <w:rPr>
          <w:sz w:val="28"/>
          <w:szCs w:val="28"/>
        </w:rPr>
        <w:t xml:space="preserve">Někdy čekající lidé nacházeli novou naději třeba jen v maličkostech. Třeba jen ve slovech útěchy, nebo v láskyplném pohlazení od přítele. Jindy nacházeli jistotu při zápase s nejistotou. Měli oproti nám méně záruk, a přesto (nebo snad právě proto) byla jejich víra větší. Byla vybojována těžším bojem než víra lidí naší doby. A proto byla pevnější než je víra naše. To je ta věc, o který Pán Ježíš  před 2000 lety vyslovil svou obavu. Zapochyboval, zda vůbec nalezne Syn člověka na zemi víru, až přijde podruhé. Budou-li mít lidé všechno </w:t>
      </w:r>
      <w:r>
        <w:rPr>
          <w:sz w:val="28"/>
          <w:szCs w:val="28"/>
          <w:lang w:val="en-US"/>
        </w:rPr>
        <w:t>za</w:t>
      </w:r>
      <w:r>
        <w:rPr>
          <w:sz w:val="28"/>
          <w:szCs w:val="28"/>
        </w:rPr>
        <w:t>řízeno, budou ještě umět něco nového očekávat? Budou ještě zápasit o svou víru? Čím posílí svoji naději? Neochabne láska mnohých? Láska, která vzniká tak, že se k čekajícímu člověku, postaví druhý a čeká spolu s ním? Co tedy bude s Láskou s Vírou a s Nadějí</w:t>
      </w:r>
      <w:r>
        <w:rPr>
          <w:sz w:val="28"/>
          <w:szCs w:val="28"/>
          <w:lang w:val="en-US"/>
        </w:rPr>
        <w:t>, které jako jediné nikdy nezaniknou</w:t>
      </w:r>
      <w:r>
        <w:rPr>
          <w:sz w:val="28"/>
          <w:szCs w:val="28"/>
        </w:rPr>
        <w:t xml:space="preserve">? K čemu potřebujeme to ostatní, co nepřežije tento svět, když  kvůli tomu ztratíme jediné tři věci, které přežívají do věčnosti? Lásku Víru a Naději. </w:t>
      </w:r>
    </w:p>
    <w:p>
      <w:pPr>
        <w:pStyle w:val="style0"/>
        <w:tabs>
          <w:tab w:val="left" w:leader="none" w:pos="9923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Pokud dnes někdo</w:t>
      </w:r>
      <w:r>
        <w:rPr>
          <w:sz w:val="28"/>
          <w:szCs w:val="28"/>
          <w:lang w:val="en-US"/>
        </w:rPr>
        <w:t xml:space="preserve"> sdílí stejné vyznání svých vin spolu se mnou,</w:t>
      </w:r>
      <w:r>
        <w:rPr>
          <w:sz w:val="28"/>
          <w:szCs w:val="28"/>
        </w:rPr>
        <w:t xml:space="preserve"> pak </w:t>
      </w:r>
      <w:r>
        <w:rPr>
          <w:sz w:val="28"/>
          <w:szCs w:val="28"/>
          <w:lang w:val="en-US"/>
        </w:rPr>
        <w:t xml:space="preserve">i jeho může  VP očistit od zlého svědomí </w:t>
      </w:r>
      <w:r>
        <w:rPr>
          <w:sz w:val="28"/>
          <w:szCs w:val="28"/>
        </w:rPr>
        <w:t>a</w:t>
      </w:r>
      <w:r>
        <w:rPr>
          <w:sz w:val="28"/>
          <w:szCs w:val="28"/>
          <w:lang w:val="en-US"/>
        </w:rPr>
        <w:t xml:space="preserve"> omýt čistou vodou.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Může ve VP přistoupit před Boha skrze Ježíše Krista tak, jak čteme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 dopise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Žd 10:22-25 </w:t>
      </w:r>
      <w:r>
        <w:rPr>
          <w:i/>
          <w:iCs/>
          <w:sz w:val="28"/>
          <w:szCs w:val="28"/>
          <w:lang w:val="en-US"/>
        </w:rPr>
        <w:t>...</w:t>
      </w:r>
      <w:r>
        <w:rPr>
          <w:i/>
          <w:iCs/>
          <w:sz w:val="28"/>
          <w:szCs w:val="28"/>
        </w:rPr>
        <w:t>Přistupujme před</w:t>
      </w:r>
      <w:r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..</w:t>
      </w:r>
      <w:r>
        <w:rPr>
          <w:i/>
          <w:iCs/>
          <w:sz w:val="28"/>
          <w:szCs w:val="28"/>
          <w:lang w:val="en-US"/>
        </w:rPr>
        <w:t>....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Amen</w:t>
      </w:r>
    </w:p>
    <w:sectPr>
      <w:pgSz w:w="11906" w:h="16838" w:orient="portrait" w:code="9"/>
      <w:pgMar w:top="624" w:right="624" w:bottom="624" w:left="62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12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12"/>
    <w:family w:val="swiss"/>
    <w:pitch w:val="variable"/>
    <w:sig w:usb0="20007A87" w:usb1="80000000" w:usb2="00000008" w:usb3="00000000" w:csb0="000001FF" w:csb1="00000000"/>
  </w:font>
  <w:font w:name="Bookman Old Style">
    <w:altName w:val="Bookman Old Style"/>
    <w:panose1 w:val="02050604050000020204"/>
    <w:charset w:val="12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12"/>
    <w:family w:val="swiss"/>
    <w:pitch w:val="variable"/>
    <w:sig w:usb0="61007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NotTrackFormatting/>
  <w:documentProtection w:formatting="0" w:enforcement="0"/>
  <w:defaultTabStop w:val="708"/>
  <w:bookFoldPrintingSheets w:val="0"/>
  <w:drawingGridHorizontalSpacing w:val="180"/>
  <w:drawingGridVerticalSpacing w:val="18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endnotePr>
    <w:pos w:val="docEnd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0"/>
    <w:pPr>
      <w:ind w:firstLine="709"/>
      <w:jc w:val="both"/>
    </w:pPr>
    <w:rPr>
      <w:rFonts w:ascii="Bookman Old Style" w:cs="Bookman Old Style" w:eastAsia="Times New Roman" w:hAnsi="Bookman Old Style"/>
      <w:sz w:val="24"/>
      <w:szCs w:val="24"/>
      <w:lang w:val="cs-CZ" w:bidi="ar-SA" w:eastAsia="cs-CZ"/>
    </w:rPr>
  </w:style>
  <w:style w:type="character" w:default="1" w:styleId="style65">
    <w:name w:val="Default Paragraph Font"/>
    <w:next w:val="style65"/>
    <w:rPr>
      <w:rFonts w:ascii="Times New Roman" w:cs="Times New Roman" w:eastAsia="Times New Roman" w:hAnsi="Times New Roman"/>
    </w:rPr>
  </w:style>
  <w:style w:type="table" w:default="1" w:styleId="style105">
    <w:name w:val="Normal Table"/>
    <w:next w:val="style105"/>
    <w:pPr/>
    <w:rPr>
      <w:rFonts w:ascii="Times New Roman" w:cs="Times New Roman" w:eastAsia="Times New Roman" w:hAnsi="Times New Roman"/>
    </w:rPr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53">
    <w:name w:val="Balloon Text"/>
    <w:basedOn w:val="style0"/>
    <w:next w:val="style153"/>
    <w:pPr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D:/DOKUMENTY/sablony/A4.do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0</TotalTime>
  <Words>1896</Words>
  <Pages>2</Pages>
  <Characters>8725</Characters>
  <Application>WPS Office</Application>
  <DocSecurity>0</DocSecurity>
  <Paragraphs>21</Paragraphs>
  <ScaleCrop>false</ScaleCrop>
  <Company>Církev bratrská</Company>
  <LinksUpToDate>false</LinksUpToDate>
  <CharactersWithSpaces>10627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2018-06-10T11:46:22Z</dcterms:created>
  <dc:creator>Pavel Mošner</dc:creator>
  <lastModifiedBy>SM-J510FN</lastModifiedBy>
  <lastPrinted>2007-12-07T10:34:00Z</lastPrinted>
  <dcterms:modified xsi:type="dcterms:W3CDTF">2018-06-10T11:46:22Z</dcterms:modified>
  <revision>2</revision>
  <dc:title>Cíl naší naděje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