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D57" w:rsidRDefault="001E5415">
      <w:pPr>
        <w:spacing w:line="240" w:lineRule="auto"/>
        <w:ind w:right="13" w:firstLine="0"/>
        <w:jc w:val="center"/>
        <w:rPr>
          <w:rStyle w:val="Odkazintenzivn"/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845935" cy="95192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51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57" w:rsidRDefault="001E5415">
      <w:pPr>
        <w:spacing w:line="240" w:lineRule="auto"/>
        <w:ind w:firstLine="0"/>
        <w:jc w:val="left"/>
        <w:rPr>
          <w:rStyle w:val="Odkazintenzivn"/>
          <w:rFonts w:ascii="Bookman Old Style" w:hAnsi="Bookman Old Style"/>
        </w:rPr>
      </w:pPr>
      <w:r>
        <w:br w:type="page"/>
      </w:r>
    </w:p>
    <w:p w:rsidR="006D5D57" w:rsidRDefault="001E5415" w:rsidP="008F6339">
      <w:pPr>
        <w:ind w:firstLine="0"/>
        <w:jc w:val="center"/>
        <w:rPr>
          <w:rStyle w:val="Odkazintenzivn"/>
          <w:rFonts w:ascii="Bookman Old Style" w:hAnsi="Bookman Old Style"/>
        </w:rPr>
      </w:pPr>
      <w:r>
        <w:rPr>
          <w:rStyle w:val="Odkazintenzivn"/>
          <w:rFonts w:ascii="Bookman Old Style" w:hAnsi="Bookman Old Style"/>
        </w:rPr>
        <w:lastRenderedPageBreak/>
        <w:t>Odvaha</w:t>
      </w:r>
    </w:p>
    <w:p w:rsidR="006D5D57" w:rsidRDefault="006D5D57">
      <w:pPr>
        <w:spacing w:line="240" w:lineRule="auto"/>
        <w:ind w:right="13" w:firstLine="0"/>
        <w:jc w:val="center"/>
        <w:rPr>
          <w:rStyle w:val="Odkazintenzivn"/>
          <w:rFonts w:ascii="Bookman Old Style" w:hAnsi="Bookman Old Style"/>
        </w:rPr>
      </w:pPr>
    </w:p>
    <w:p w:rsidR="000D4E75" w:rsidRDefault="000D4E75">
      <w:pPr>
        <w:spacing w:line="240" w:lineRule="auto"/>
        <w:ind w:right="13" w:firstLine="0"/>
        <w:jc w:val="left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right="13" w:firstLine="0"/>
        <w:jc w:val="left"/>
        <w:rPr>
          <w:rFonts w:ascii="Bookman Old Style" w:hAnsi="Bookman Old Style"/>
          <w:b/>
          <w:bCs/>
          <w:smallCaps/>
          <w:color w:val="4472C4" w:themeColor="accent1"/>
          <w:spacing w:val="5"/>
        </w:rPr>
      </w:pPr>
      <w:r>
        <w:rPr>
          <w:rFonts w:ascii="Bookman Old Style" w:hAnsi="Bookman Old Style"/>
          <w:b/>
          <w:bCs/>
          <w:szCs w:val="24"/>
        </w:rPr>
        <w:t xml:space="preserve">Pozdrav:  </w:t>
      </w: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Milí přátelé, vítám Vás u poslechu těchto bohoslužeb slovy apoštolskými: </w:t>
      </w:r>
      <w:r>
        <w:rPr>
          <w:rFonts w:ascii="Bookman Old Style" w:hAnsi="Bookman Old Style"/>
          <w:i/>
          <w:iCs/>
          <w:szCs w:val="24"/>
        </w:rPr>
        <w:t xml:space="preserve">„Milost našeho Pána Ježíše Krista, láska Boží a přítomnost Ducha svatého se všemi námi. Amen“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0D4E75" w:rsidRDefault="000D4E75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>Introit:</w:t>
      </w:r>
      <w:r>
        <w:rPr>
          <w:rFonts w:ascii="Bookman Old Style" w:hAnsi="Bookman Old Style"/>
          <w:szCs w:val="24"/>
        </w:rPr>
        <w:t xml:space="preserve"> (Žalm 51:12-14) </w:t>
      </w:r>
    </w:p>
    <w:p w:rsidR="006D5D57" w:rsidRDefault="001E5415">
      <w:pPr>
        <w:numPr>
          <w:ilvl w:val="0"/>
          <w:numId w:val="1"/>
        </w:numPr>
        <w:spacing w:line="240" w:lineRule="auto"/>
        <w:ind w:hanging="27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Stvoř mi, Bože, čisté srdce, obnov v mém nitru pevného ducha. </w:t>
      </w:r>
    </w:p>
    <w:p w:rsidR="006D5D57" w:rsidRDefault="001E5415">
      <w:pPr>
        <w:numPr>
          <w:ilvl w:val="0"/>
          <w:numId w:val="1"/>
        </w:numPr>
        <w:spacing w:line="240" w:lineRule="auto"/>
        <w:ind w:hanging="27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Jen mě neodvrhuj od své tváře, ducha svého svatého mi neber! </w:t>
      </w:r>
    </w:p>
    <w:p w:rsidR="006D5D57" w:rsidRDefault="001E5415">
      <w:pPr>
        <w:numPr>
          <w:ilvl w:val="0"/>
          <w:numId w:val="1"/>
        </w:numPr>
        <w:spacing w:line="240" w:lineRule="auto"/>
        <w:ind w:hanging="27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Dej, ať s</w:t>
      </w:r>
      <w:r>
        <w:rPr>
          <w:rFonts w:ascii="Bookman Old Style" w:hAnsi="Bookman Old Style"/>
          <w:szCs w:val="24"/>
        </w:rPr>
        <w:t xml:space="preserve">e zas veselím z tvé spásy, podepři mě duchem oddanosti.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0D4E75" w:rsidRDefault="000D4E75">
      <w:pPr>
        <w:spacing w:line="240" w:lineRule="auto"/>
        <w:ind w:firstLine="0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Modlitba: </w:t>
      </w: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Pane, věčný a všemohoucí Bože, ty, který všechno víš a všechno můžeš. My lidé chceme být jako ty, ale nejde nám to, nezvládáme to. Noříme se do prachu, z kterého jsme povstali. Naše vědě</w:t>
      </w:r>
      <w:r>
        <w:rPr>
          <w:rFonts w:ascii="Bookman Old Style" w:hAnsi="Bookman Old Style"/>
          <w:szCs w:val="24"/>
        </w:rPr>
        <w:t>ní stačí tak leda na to, abychom tvé stvoření ničili. Proto tě prosíme, dej nám pravdu svého slova a jasnost svého Ducha, abychom důvěřovali jen Tobě, abychom se jen tebou ve svých životech nechali vést. Děkujeme Ti, že ve všem strachu a ve všech pochybnos</w:t>
      </w:r>
      <w:r>
        <w:rPr>
          <w:rFonts w:ascii="Bookman Old Style" w:hAnsi="Bookman Old Style"/>
          <w:szCs w:val="24"/>
        </w:rPr>
        <w:t xml:space="preserve">tech smíme důvěřovat Tobě a věřit ve tvé království. Dej nám pro život své dobré slovo, odvahu i důvěru. Skrze našeho Pána Ježíše Krista prosíme. Amen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0D4E75" w:rsidRDefault="000D4E75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Kázání: </w:t>
      </w:r>
      <w:r>
        <w:rPr>
          <w:rFonts w:ascii="Bookman Old Style" w:hAnsi="Bookman Old Style"/>
          <w:szCs w:val="24"/>
        </w:rPr>
        <w:t>(</w:t>
      </w:r>
      <w:proofErr w:type="spellStart"/>
      <w:r>
        <w:rPr>
          <w:rFonts w:ascii="Bookman Old Style" w:hAnsi="Bookman Old Style"/>
          <w:szCs w:val="24"/>
        </w:rPr>
        <w:t>Mt</w:t>
      </w:r>
      <w:proofErr w:type="spellEnd"/>
      <w:r>
        <w:rPr>
          <w:rFonts w:ascii="Bookman Old Style" w:hAnsi="Bookman Old Style"/>
          <w:szCs w:val="24"/>
        </w:rPr>
        <w:t xml:space="preserve"> 10:28) </w:t>
      </w: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i/>
          <w:iCs/>
          <w:szCs w:val="24"/>
        </w:rPr>
      </w:pPr>
      <w:r>
        <w:rPr>
          <w:rFonts w:ascii="Bookman Old Style" w:hAnsi="Bookman Old Style"/>
          <w:szCs w:val="24"/>
        </w:rPr>
        <w:t xml:space="preserve">Slova Písma svatého, nad kterými se budeme dnes zamýšlet, jsou zapsaná v evangeliu </w:t>
      </w:r>
      <w:r>
        <w:rPr>
          <w:rFonts w:ascii="Bookman Old Style" w:hAnsi="Bookman Old Style"/>
          <w:szCs w:val="24"/>
        </w:rPr>
        <w:t xml:space="preserve">podle Matouše v 10 kap., ve 28 verši. Tam čteme:  </w:t>
      </w:r>
      <w:r>
        <w:rPr>
          <w:rFonts w:ascii="Bookman Old Style" w:hAnsi="Bookman Old Style"/>
          <w:i/>
          <w:iCs/>
          <w:szCs w:val="24"/>
        </w:rPr>
        <w:t>„A nebojte se těch, kdo zabíjejí tělo, ale duši zabít nemohou; bojte se toho, který může i duši i tělo zahubit v pekle.“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5" w:hanging="1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_____________________ </w:t>
      </w:r>
    </w:p>
    <w:p w:rsidR="006D5D57" w:rsidRDefault="006D5D57">
      <w:pPr>
        <w:spacing w:line="240" w:lineRule="auto"/>
        <w:ind w:left="-5" w:hanging="10"/>
        <w:jc w:val="center"/>
        <w:rPr>
          <w:rFonts w:ascii="Bookman Old Style" w:hAnsi="Bookman Old Style"/>
          <w:szCs w:val="24"/>
        </w:rPr>
      </w:pPr>
    </w:p>
    <w:p w:rsidR="000D4E75" w:rsidRDefault="000D4E75">
      <w:pPr>
        <w:spacing w:line="240" w:lineRule="auto"/>
        <w:ind w:left="-5" w:hanging="10"/>
        <w:jc w:val="left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left="-5" w:hanging="1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Milí bratři, milé sestry.  </w:t>
      </w:r>
    </w:p>
    <w:p w:rsidR="006D5D57" w:rsidRDefault="001E5415" w:rsidP="00345C5D">
      <w:pPr>
        <w:spacing w:line="240" w:lineRule="auto"/>
        <w:ind w:firstLine="0"/>
        <w:rPr>
          <w:rFonts w:ascii="Bookman Old Style" w:hAnsi="Bookman Old Style"/>
          <w:b/>
          <w:bCs/>
          <w:i/>
          <w:iCs/>
          <w:szCs w:val="24"/>
        </w:rPr>
      </w:pPr>
      <w:r>
        <w:rPr>
          <w:rFonts w:ascii="Bookman Old Style" w:hAnsi="Bookman Old Style"/>
          <w:szCs w:val="24"/>
        </w:rPr>
        <w:t xml:space="preserve">Svět se točí a čas jde dál. To co už neumíme je </w:t>
      </w:r>
      <w:r>
        <w:rPr>
          <w:rFonts w:ascii="Bookman Old Style" w:hAnsi="Bookman Old Style"/>
          <w:b/>
          <w:bCs/>
          <w:szCs w:val="24"/>
        </w:rPr>
        <w:t>učit se co je strach.</w:t>
      </w:r>
      <w:r>
        <w:rPr>
          <w:rFonts w:ascii="Bookman Old Style" w:hAnsi="Bookman Old Style"/>
          <w:szCs w:val="24"/>
        </w:rPr>
        <w:t xml:space="preserve"> Strach je prvotním motorem lidského jednání. Lidé jsou kořistí strachu. Ptáme se: Jak to, že se ho máme učit? Vždyť je kolem nás tolik strachu a už malým dětem maminka šeptá, když je zve</w:t>
      </w:r>
      <w:r>
        <w:rPr>
          <w:rFonts w:ascii="Bookman Old Style" w:hAnsi="Bookman Old Style"/>
          <w:szCs w:val="24"/>
        </w:rPr>
        <w:t>dá k sobě: „</w:t>
      </w:r>
      <w:r>
        <w:rPr>
          <w:rFonts w:ascii="Bookman Old Style" w:hAnsi="Bookman Old Style"/>
          <w:i/>
          <w:iCs/>
          <w:szCs w:val="24"/>
        </w:rPr>
        <w:t xml:space="preserve">Neboj se dítě moje!“ </w:t>
      </w:r>
    </w:p>
    <w:p w:rsidR="00345C5D" w:rsidRDefault="00345C5D" w:rsidP="00345C5D">
      <w:pPr>
        <w:spacing w:line="240" w:lineRule="auto"/>
        <w:ind w:firstLine="0"/>
        <w:rPr>
          <w:rFonts w:ascii="Bookman Old Style" w:hAnsi="Bookman Old Style"/>
          <w:b/>
          <w:bCs/>
          <w:i/>
          <w:iCs/>
          <w:szCs w:val="24"/>
        </w:rPr>
      </w:pPr>
    </w:p>
    <w:p w:rsidR="00345C5D" w:rsidRPr="00345C5D" w:rsidRDefault="00345C5D" w:rsidP="00345C5D">
      <w:pPr>
        <w:spacing w:line="240" w:lineRule="auto"/>
        <w:ind w:firstLine="0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Ano, bojíme se pozemských věcí, bojíme se lidí samotných, bojíme se také bolesti a nemoci. A v tom všem si všelijakým způsobem můžeme společně, dodávat odvahy. Koukáme na filmy o super schopných hrdinech a vyprávíme si h</w:t>
      </w:r>
      <w:r>
        <w:rPr>
          <w:rFonts w:ascii="Bookman Old Style" w:hAnsi="Bookman Old Style"/>
          <w:szCs w:val="24"/>
        </w:rPr>
        <w:t xml:space="preserve">orory tak, abychom ze strachu udělali zábavu a vlastně se přestali bát. Pokud se něčeho </w:t>
      </w:r>
      <w:r>
        <w:rPr>
          <w:rFonts w:ascii="Bookman Old Style" w:hAnsi="Bookman Old Style"/>
          <w:b/>
          <w:bCs/>
          <w:szCs w:val="24"/>
        </w:rPr>
        <w:t>bojíme</w:t>
      </w:r>
      <w:r>
        <w:rPr>
          <w:rFonts w:ascii="Bookman Old Style" w:hAnsi="Bookman Old Style"/>
          <w:szCs w:val="24"/>
        </w:rPr>
        <w:t xml:space="preserve">, tak </w:t>
      </w:r>
      <w:r>
        <w:rPr>
          <w:rFonts w:ascii="Bookman Old Style" w:hAnsi="Bookman Old Style"/>
          <w:b/>
          <w:bCs/>
          <w:szCs w:val="24"/>
          <w:u w:color="000000"/>
        </w:rPr>
        <w:t>pozemského pekla v nemoci, chudobě, katastrofách či válce</w:t>
      </w:r>
      <w:r>
        <w:rPr>
          <w:rFonts w:ascii="Bookman Old Style" w:hAnsi="Bookman Old Style"/>
          <w:szCs w:val="24"/>
          <w:u w:color="000000"/>
        </w:rPr>
        <w:t>.</w:t>
      </w:r>
      <w:r>
        <w:rPr>
          <w:rFonts w:ascii="Bookman Old Style" w:hAnsi="Bookman Old Style"/>
          <w:szCs w:val="24"/>
        </w:rPr>
        <w:t xml:space="preserve"> Mnohým z nás se dnes může zdát, že takové peklo nastalo. To nás děsí a strach nás ovládá. 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Proto často usilujeme o získání </w:t>
      </w:r>
      <w:r>
        <w:rPr>
          <w:rFonts w:ascii="Bookman Old Style" w:hAnsi="Bookman Old Style"/>
          <w:b/>
          <w:bCs/>
          <w:szCs w:val="24"/>
          <w:u w:color="000000"/>
        </w:rPr>
        <w:t>pozemského nebe</w:t>
      </w:r>
      <w:r>
        <w:rPr>
          <w:rFonts w:ascii="Bookman Old Style" w:hAnsi="Bookman Old Style"/>
          <w:szCs w:val="24"/>
          <w:u w:color="000000"/>
        </w:rPr>
        <w:t>,</w:t>
      </w:r>
      <w:r>
        <w:rPr>
          <w:rFonts w:ascii="Bookman Old Style" w:hAnsi="Bookman Old Style"/>
          <w:szCs w:val="24"/>
        </w:rPr>
        <w:t xml:space="preserve"> všechno diplomaticky řešíme, vynakládáme velké finanční prostředky a stále se rozvíjíme. Živíme v sobě naději, že</w:t>
      </w:r>
      <w:r>
        <w:rPr>
          <w:rFonts w:ascii="Bookman Old Style" w:hAnsi="Bookman Old Style"/>
          <w:szCs w:val="24"/>
        </w:rPr>
        <w:t xml:space="preserve"> když jsme vynalezli žárovku, létaní, penicilín, vynalezneme i ten zbytek. 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1E5415" w:rsidP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Žili jsme tedy ve světě, ve kterém </w:t>
      </w:r>
      <w:r>
        <w:rPr>
          <w:rFonts w:ascii="Bookman Old Style" w:hAnsi="Bookman Old Style"/>
          <w:b/>
          <w:bCs/>
          <w:szCs w:val="24"/>
        </w:rPr>
        <w:t>jsme se přestali bát</w:t>
      </w:r>
      <w:r>
        <w:rPr>
          <w:rFonts w:ascii="Bookman Old Style" w:hAnsi="Bookman Old Style"/>
          <w:szCs w:val="24"/>
        </w:rPr>
        <w:t xml:space="preserve">, protože všechno umíme řešit a něco i vyřešit… Všechno se slilo do jednoho, jako v písničce od zpěvačky Radúzy: </w:t>
      </w:r>
      <w:r>
        <w:rPr>
          <w:rFonts w:ascii="Bookman Old Style" w:hAnsi="Bookman Old Style"/>
          <w:i/>
          <w:iCs/>
          <w:szCs w:val="24"/>
        </w:rPr>
        <w:t>Nebe, pekl</w:t>
      </w:r>
      <w:r>
        <w:rPr>
          <w:rFonts w:ascii="Bookman Old Style" w:hAnsi="Bookman Old Style"/>
          <w:i/>
          <w:iCs/>
          <w:szCs w:val="24"/>
        </w:rPr>
        <w:t xml:space="preserve">o, ráj – s </w:t>
      </w:r>
      <w:proofErr w:type="spellStart"/>
      <w:r>
        <w:rPr>
          <w:rFonts w:ascii="Bookman Old Style" w:hAnsi="Bookman Old Style"/>
          <w:i/>
          <w:iCs/>
          <w:szCs w:val="24"/>
        </w:rPr>
        <w:t>náma</w:t>
      </w:r>
      <w:proofErr w:type="spellEnd"/>
      <w:r>
        <w:rPr>
          <w:rFonts w:ascii="Bookman Old Style" w:hAnsi="Bookman Old Style"/>
          <w:i/>
          <w:iCs/>
          <w:szCs w:val="24"/>
        </w:rPr>
        <w:t xml:space="preserve"> duše hraj!</w:t>
      </w:r>
    </w:p>
    <w:p w:rsidR="00345C5D" w:rsidRDefault="00345C5D" w:rsidP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Pr="00345C5D" w:rsidRDefault="00345C5D" w:rsidP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Zároveň, alespoň někteří, cítíme, že </w:t>
      </w:r>
      <w:r>
        <w:rPr>
          <w:rFonts w:ascii="Bookman Old Style" w:hAnsi="Bookman Old Style"/>
          <w:b/>
          <w:bCs/>
          <w:szCs w:val="24"/>
        </w:rPr>
        <w:t>je špatné, když se svět přestal bát</w:t>
      </w:r>
      <w:r>
        <w:rPr>
          <w:rFonts w:ascii="Bookman Old Style" w:hAnsi="Bookman Old Style"/>
          <w:szCs w:val="24"/>
        </w:rPr>
        <w:t xml:space="preserve">. Člověk je ten, který dělá zlo, prosazuje svévoli a mění odvěké zákony. Jistě víme, že důležitá je </w:t>
      </w:r>
      <w:r>
        <w:rPr>
          <w:rFonts w:ascii="Bookman Old Style" w:hAnsi="Bookman Old Style"/>
          <w:b/>
          <w:bCs/>
          <w:szCs w:val="24"/>
        </w:rPr>
        <w:t>bázeň před Hospodinem</w:t>
      </w:r>
      <w:r>
        <w:rPr>
          <w:rFonts w:ascii="Bookman Old Style" w:hAnsi="Bookman Old Style"/>
          <w:szCs w:val="24"/>
        </w:rPr>
        <w:t>, Stvořitelem, Zachovavatelem i S</w:t>
      </w:r>
      <w:r>
        <w:rPr>
          <w:rFonts w:ascii="Bookman Old Style" w:hAnsi="Bookman Old Style"/>
          <w:szCs w:val="24"/>
        </w:rPr>
        <w:t xml:space="preserve">oudcem. 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 xml:space="preserve">A přece z Písma zní slovo: </w:t>
      </w:r>
      <w:r>
        <w:rPr>
          <w:rFonts w:ascii="Bookman Old Style" w:hAnsi="Bookman Old Style"/>
          <w:b/>
          <w:bCs/>
          <w:szCs w:val="24"/>
          <w:u w:color="000000"/>
        </w:rPr>
        <w:t>Neboj se!</w:t>
      </w:r>
      <w:r>
        <w:rPr>
          <w:rFonts w:ascii="Bookman Old Style" w:hAnsi="Bookman Old Style"/>
          <w:b/>
          <w:bCs/>
          <w:szCs w:val="24"/>
        </w:rPr>
        <w:t xml:space="preserve"> Prevence proti strachu</w:t>
      </w:r>
      <w:r>
        <w:rPr>
          <w:rFonts w:ascii="Bookman Old Style" w:hAnsi="Bookman Old Style"/>
          <w:szCs w:val="24"/>
        </w:rPr>
        <w:t xml:space="preserve"> má své místo. Rodiče to dělají správně, když k sobě přivinou děti a tiší jejich strach. Šeptají jim slova, jsem tu s tebou, jsem tu pro tebe. Děti to moc potřebují. 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Měli bychom se </w:t>
      </w:r>
      <w:r>
        <w:rPr>
          <w:rFonts w:ascii="Bookman Old Style" w:hAnsi="Bookman Old Style"/>
          <w:b/>
          <w:bCs/>
          <w:szCs w:val="24"/>
        </w:rPr>
        <w:t>uč</w:t>
      </w:r>
      <w:r>
        <w:rPr>
          <w:rFonts w:ascii="Bookman Old Style" w:hAnsi="Bookman Old Style"/>
          <w:b/>
          <w:bCs/>
          <w:szCs w:val="24"/>
        </w:rPr>
        <w:t>it nebát se lidí</w:t>
      </w:r>
      <w:r>
        <w:rPr>
          <w:rFonts w:ascii="Bookman Old Style" w:hAnsi="Bookman Old Style"/>
          <w:szCs w:val="24"/>
        </w:rPr>
        <w:t xml:space="preserve">. Ale jak? Přirozený děs ze sebe vygumuje jen nějaká stvůra. Přirozenou hrůzu není dobře gumovat. Ale jak ji potlačit? Jak potlačit naše strachy? 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Řešením je </w:t>
      </w:r>
      <w:r>
        <w:rPr>
          <w:rFonts w:ascii="Bookman Old Style" w:hAnsi="Bookman Old Style"/>
          <w:b/>
          <w:bCs/>
          <w:szCs w:val="24"/>
        </w:rPr>
        <w:t>odvaha</w:t>
      </w:r>
      <w:r>
        <w:rPr>
          <w:rFonts w:ascii="Bookman Old Style" w:hAnsi="Bookman Old Style"/>
          <w:szCs w:val="24"/>
        </w:rPr>
        <w:t xml:space="preserve">. Odvaze se učí ten, kdo se bojí více Boha, než lidí a všeho stvořeného.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i/>
          <w:iCs/>
          <w:szCs w:val="24"/>
        </w:rPr>
      </w:pPr>
      <w:r>
        <w:rPr>
          <w:rFonts w:ascii="Bookman Old Style" w:hAnsi="Bookman Old Style"/>
          <w:i/>
          <w:iCs/>
          <w:szCs w:val="24"/>
        </w:rPr>
        <w:t>“Když byl Jozue u Jericha, rozhlédl se, a hle, naproti němu stojí muž a má v ruce tasený meč. Jozue šel k němu a zeptal se ho: „Patříš k nám nebo k našim protivníkům?“ Odvětil: „Nikoli. Jsem velitel Hospodinova zástupu, právě jsem přišel.“ I padl Jozue tv</w:t>
      </w:r>
      <w:r>
        <w:rPr>
          <w:rFonts w:ascii="Bookman Old Style" w:hAnsi="Bookman Old Style"/>
          <w:i/>
          <w:iCs/>
          <w:szCs w:val="24"/>
        </w:rPr>
        <w:t>áří k zemi, klaněl se a otázal se: „Jaký rozkaz má můj pán pro svého služebníka?“ Velitel Hospodinova zástupu Jozuovi odpověděl: „Zuj si z nohou opánky, neboť místo, na němž stojíš, je svaté.“ A Jozue tak učinil…” (Jozue 5:13-15)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Míváme to všechno zmatené. Když čteme: </w:t>
      </w:r>
      <w:r>
        <w:rPr>
          <w:rFonts w:ascii="Bookman Old Style" w:hAnsi="Bookman Old Style"/>
          <w:i/>
          <w:iCs/>
          <w:szCs w:val="24"/>
        </w:rPr>
        <w:t>„A nebojte se těch, kdo zabíjejí tělo, ale duši zabít nemohou; bojte se toho, který může duši i tělo zahubit v pekle,“</w:t>
      </w:r>
      <w:r>
        <w:rPr>
          <w:rFonts w:ascii="Bookman Old Style" w:hAnsi="Bookman Old Style"/>
          <w:szCs w:val="24"/>
        </w:rPr>
        <w:t xml:space="preserve"> nemyslíme nejdřív na </w:t>
      </w:r>
      <w:r>
        <w:rPr>
          <w:rFonts w:ascii="Bookman Old Style" w:hAnsi="Bookman Old Style"/>
          <w:b/>
          <w:bCs/>
          <w:szCs w:val="24"/>
        </w:rPr>
        <w:t>strach před Bohem</w:t>
      </w:r>
      <w:r>
        <w:rPr>
          <w:rFonts w:ascii="Bookman Old Style" w:hAnsi="Bookman Old Style"/>
          <w:szCs w:val="24"/>
        </w:rPr>
        <w:t xml:space="preserve">. My lidé myslíme především na </w:t>
      </w:r>
      <w:r>
        <w:rPr>
          <w:rFonts w:ascii="Bookman Old Style" w:hAnsi="Bookman Old Style"/>
          <w:b/>
          <w:bCs/>
          <w:szCs w:val="24"/>
        </w:rPr>
        <w:t>strach z lidí a pak na strach</w:t>
      </w:r>
      <w:r>
        <w:rPr>
          <w:rFonts w:ascii="Bookman Old Style" w:hAnsi="Bookman Old Style"/>
          <w:b/>
          <w:bCs/>
          <w:szCs w:val="24"/>
        </w:rPr>
        <w:t xml:space="preserve"> před peklem a ďáblem</w:t>
      </w:r>
      <w:r>
        <w:rPr>
          <w:rFonts w:ascii="Bookman Old Style" w:hAnsi="Bookman Old Style"/>
          <w:szCs w:val="24"/>
        </w:rPr>
        <w:t xml:space="preserve">. Většinou se traduje, že vládce pekel je </w:t>
      </w:r>
      <w:proofErr w:type="spellStart"/>
      <w:r>
        <w:rPr>
          <w:rFonts w:ascii="Bookman Old Style" w:hAnsi="Bookman Old Style"/>
          <w:szCs w:val="24"/>
        </w:rPr>
        <w:t>Lucifer</w:t>
      </w:r>
      <w:proofErr w:type="spellEnd"/>
      <w:r>
        <w:rPr>
          <w:rFonts w:ascii="Bookman Old Style" w:hAnsi="Bookman Old Style"/>
          <w:szCs w:val="24"/>
        </w:rPr>
        <w:t xml:space="preserve">, tedy že se učedníci nemají podle Kristových slov bát lidí, ale ďábla. </w:t>
      </w:r>
      <w:r>
        <w:rPr>
          <w:rFonts w:ascii="Bookman Old Style" w:hAnsi="Bookman Old Style"/>
          <w:b/>
          <w:bCs/>
          <w:szCs w:val="24"/>
        </w:rPr>
        <w:t>Ale tak to není!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>Peklo je Božím zařízením</w:t>
      </w:r>
      <w:r>
        <w:rPr>
          <w:rFonts w:ascii="Bookman Old Style" w:hAnsi="Bookman Old Style"/>
          <w:szCs w:val="24"/>
        </w:rPr>
        <w:t xml:space="preserve"> a nikdy v něm nedostal ani špetku vlády ten zlý. Naopak, je to zařízení</w:t>
      </w:r>
      <w:r>
        <w:rPr>
          <w:rFonts w:ascii="Bookman Old Style" w:hAnsi="Bookman Old Style"/>
          <w:szCs w:val="24"/>
        </w:rPr>
        <w:t xml:space="preserve">, ve kterém i </w:t>
      </w:r>
      <w:r>
        <w:rPr>
          <w:rFonts w:ascii="Bookman Old Style" w:hAnsi="Bookman Old Style"/>
          <w:b/>
          <w:bCs/>
          <w:szCs w:val="24"/>
        </w:rPr>
        <w:t>ďábel sám skončí, jako potrestaný</w:t>
      </w:r>
      <w:r>
        <w:rPr>
          <w:rFonts w:ascii="Bookman Old Style" w:hAnsi="Bookman Old Style"/>
          <w:szCs w:val="24"/>
        </w:rPr>
        <w:t xml:space="preserve">. A kdo tam skončí s ním, ztratí duši i tělo. Že nám nahání hrůzu a skáče nám husí kůže, to je přirozené. </w:t>
      </w:r>
      <w:r>
        <w:rPr>
          <w:rFonts w:ascii="Bookman Old Style" w:hAnsi="Bookman Old Style"/>
          <w:szCs w:val="24"/>
          <w:u w:color="000000"/>
        </w:rPr>
        <w:t>Ale není přirozené, když začneme zlého ze strachu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  <w:u w:color="000000"/>
        </w:rPr>
        <w:t>poslouchat.</w:t>
      </w:r>
      <w:r>
        <w:rPr>
          <w:rFonts w:ascii="Bookman Old Style" w:hAnsi="Bookman Old Style"/>
          <w:szCs w:val="24"/>
        </w:rPr>
        <w:t xml:space="preserve"> Jestli má toto slovo dnes něco budovat, t</w:t>
      </w:r>
      <w:r>
        <w:rPr>
          <w:rFonts w:ascii="Bookman Old Style" w:hAnsi="Bookman Old Style"/>
          <w:szCs w:val="24"/>
        </w:rPr>
        <w:t xml:space="preserve">ak </w:t>
      </w:r>
      <w:r>
        <w:rPr>
          <w:rFonts w:ascii="Bookman Old Style" w:hAnsi="Bookman Old Style"/>
          <w:b/>
          <w:bCs/>
          <w:szCs w:val="24"/>
        </w:rPr>
        <w:t xml:space="preserve">zvedat lidem hlavu, rovnat páteř, těšit a stírat slzy, a dodávat sílu. </w:t>
      </w:r>
      <w:r>
        <w:rPr>
          <w:rFonts w:ascii="Bookman Old Style" w:hAnsi="Bookman Old Style"/>
          <w:b/>
          <w:bCs/>
          <w:szCs w:val="24"/>
          <w:u w:color="000000"/>
        </w:rPr>
        <w:t xml:space="preserve">Neboj se, </w:t>
      </w:r>
      <w:r>
        <w:rPr>
          <w:rFonts w:ascii="Bookman Old Style" w:hAnsi="Bookman Old Style"/>
          <w:szCs w:val="24"/>
          <w:u w:color="000000"/>
        </w:rPr>
        <w:t>slyšíme z Božího Slova.</w:t>
      </w:r>
      <w:r>
        <w:rPr>
          <w:rFonts w:ascii="Bookman Old Style" w:hAnsi="Bookman Old Style"/>
          <w:szCs w:val="24"/>
        </w:rPr>
        <w:t xml:space="preserve"> Strach ze všeho stvořeného, viditelného i neviditelného, to není náš úděl.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b/>
          <w:bCs/>
          <w:i/>
          <w:iCs/>
          <w:szCs w:val="24"/>
        </w:rPr>
      </w:pPr>
      <w:r>
        <w:rPr>
          <w:rFonts w:ascii="Bookman Old Style" w:hAnsi="Bookman Old Style"/>
          <w:szCs w:val="24"/>
        </w:rPr>
        <w:t xml:space="preserve">Dnešní kázání nás nemá dovést k </w:t>
      </w:r>
      <w:r>
        <w:rPr>
          <w:rFonts w:ascii="Bookman Old Style" w:hAnsi="Bookman Old Style"/>
          <w:b/>
          <w:bCs/>
          <w:szCs w:val="24"/>
        </w:rPr>
        <w:t xml:space="preserve">pokání </w:t>
      </w:r>
      <w:r>
        <w:rPr>
          <w:rFonts w:ascii="Bookman Old Style" w:hAnsi="Bookman Old Style"/>
          <w:b/>
          <w:bCs/>
          <w:szCs w:val="24"/>
          <w:u w:color="000000"/>
        </w:rPr>
        <w:t xml:space="preserve">strachem ze zlého, z </w:t>
      </w:r>
      <w:r>
        <w:rPr>
          <w:rFonts w:ascii="Bookman Old Style" w:hAnsi="Bookman Old Style"/>
          <w:b/>
          <w:bCs/>
          <w:szCs w:val="24"/>
          <w:u w:color="000000"/>
        </w:rPr>
        <w:t>následků a bolesti</w:t>
      </w:r>
      <w:r>
        <w:rPr>
          <w:rFonts w:ascii="Bookman Old Style" w:hAnsi="Bookman Old Style"/>
          <w:b/>
          <w:bCs/>
          <w:szCs w:val="24"/>
        </w:rPr>
        <w:t>.</w:t>
      </w:r>
      <w:r>
        <w:rPr>
          <w:rFonts w:ascii="Bookman Old Style" w:hAnsi="Bookman Old Style"/>
          <w:szCs w:val="24"/>
        </w:rPr>
        <w:t xml:space="preserve"> Takové pokání totiž nikoho </w:t>
      </w:r>
      <w:r>
        <w:rPr>
          <w:rFonts w:ascii="Bookman Old Style" w:hAnsi="Bookman Old Style"/>
          <w:b/>
          <w:bCs/>
          <w:szCs w:val="24"/>
        </w:rPr>
        <w:t>nedovede ke spáse!</w:t>
      </w:r>
      <w:r>
        <w:rPr>
          <w:rFonts w:ascii="Bookman Old Style" w:hAnsi="Bookman Old Style"/>
          <w:szCs w:val="24"/>
        </w:rPr>
        <w:t xml:space="preserve"> To je jen psychologický make up. A když s ním setrváváme v nečinnosti, ničím Bohu nesloužíme. Z takového strachu nám stejně nakonec </w:t>
      </w:r>
      <w:proofErr w:type="spellStart"/>
      <w:r>
        <w:rPr>
          <w:rFonts w:ascii="Bookman Old Style" w:hAnsi="Bookman Old Style"/>
          <w:szCs w:val="24"/>
        </w:rPr>
        <w:t>zůstavá</w:t>
      </w:r>
      <w:proofErr w:type="spellEnd"/>
      <w:r>
        <w:rPr>
          <w:rFonts w:ascii="Bookman Old Style" w:hAnsi="Bookman Old Style"/>
          <w:szCs w:val="24"/>
        </w:rPr>
        <w:t xml:space="preserve"> jen </w:t>
      </w:r>
      <w:r>
        <w:rPr>
          <w:rFonts w:ascii="Bookman Old Style" w:hAnsi="Bookman Old Style"/>
          <w:b/>
          <w:bCs/>
          <w:szCs w:val="24"/>
        </w:rPr>
        <w:t>strach o chleba a zdraví</w:t>
      </w:r>
      <w:r>
        <w:rPr>
          <w:rFonts w:ascii="Bookman Old Style" w:hAnsi="Bookman Old Style"/>
          <w:szCs w:val="24"/>
        </w:rPr>
        <w:t>. Proto nám zní dnes a</w:t>
      </w:r>
      <w:r>
        <w:rPr>
          <w:rFonts w:ascii="Bookman Old Style" w:hAnsi="Bookman Old Style"/>
          <w:szCs w:val="24"/>
        </w:rPr>
        <w:t xml:space="preserve"> znova: </w:t>
      </w:r>
      <w:r>
        <w:rPr>
          <w:rFonts w:ascii="Bookman Old Style" w:hAnsi="Bookman Old Style"/>
          <w:b/>
          <w:bCs/>
          <w:szCs w:val="24"/>
          <w:u w:color="000000"/>
        </w:rPr>
        <w:t>Neboj se! Buď odvážný!</w:t>
      </w:r>
      <w:r>
        <w:rPr>
          <w:rFonts w:ascii="Bookman Old Style" w:hAnsi="Bookman Old Style"/>
          <w:szCs w:val="24"/>
        </w:rPr>
        <w:t xml:space="preserve"> Neboj se riskovat, sloužit, nést neunesitelné, nést to všechno dohromady a najednou. 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i/>
          <w:iCs/>
          <w:szCs w:val="24"/>
        </w:rPr>
      </w:pPr>
      <w:r>
        <w:rPr>
          <w:rFonts w:ascii="Bookman Old Style" w:hAnsi="Bookman Old Style"/>
          <w:b/>
          <w:bCs/>
          <w:szCs w:val="24"/>
          <w:u w:color="000000"/>
        </w:rPr>
        <w:t>Neboj se, i když je čeho se bát!</w:t>
      </w:r>
      <w:r>
        <w:rPr>
          <w:rFonts w:ascii="Bookman Old Style" w:hAnsi="Bookman Old Style"/>
          <w:b/>
          <w:bCs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Na jedné straně je tu bázeň z Hospodina, na druhé straně strach z lidí! Už Izajáš to učil starý lid Izr</w:t>
      </w:r>
      <w:r>
        <w:rPr>
          <w:rFonts w:ascii="Bookman Old Style" w:hAnsi="Bookman Old Style"/>
          <w:szCs w:val="24"/>
        </w:rPr>
        <w:t xml:space="preserve">aele: </w:t>
      </w:r>
      <w:r>
        <w:rPr>
          <w:rFonts w:ascii="Bookman Old Style" w:hAnsi="Bookman Old Style"/>
          <w:i/>
          <w:iCs/>
          <w:szCs w:val="24"/>
        </w:rPr>
        <w:t>„Neříkejte zrada všemu, čemu říká zrada tento lid, a čeho se bojí, toho vy se nebojte a nestrachujte. Dosvědčujte svatost Hospodina zástupů! Jeho se bojte a strachujte.“ (</w:t>
      </w:r>
      <w:proofErr w:type="spellStart"/>
      <w:r>
        <w:rPr>
          <w:rFonts w:ascii="Bookman Old Style" w:hAnsi="Bookman Old Style"/>
          <w:i/>
          <w:iCs/>
          <w:szCs w:val="24"/>
        </w:rPr>
        <w:t>Iz</w:t>
      </w:r>
      <w:proofErr w:type="spellEnd"/>
      <w:r>
        <w:rPr>
          <w:rFonts w:ascii="Bookman Old Style" w:hAnsi="Bookman Old Style"/>
          <w:i/>
          <w:iCs/>
          <w:szCs w:val="24"/>
        </w:rPr>
        <w:t xml:space="preserve"> 8:12-13) 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P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i/>
          <w:iCs/>
          <w:szCs w:val="24"/>
        </w:rPr>
      </w:pPr>
      <w:r>
        <w:rPr>
          <w:rFonts w:ascii="Bookman Old Style" w:hAnsi="Bookman Old Style"/>
          <w:i/>
          <w:iCs/>
          <w:szCs w:val="24"/>
        </w:rPr>
        <w:t>“Je čas rození i čas umírání, čas sázet i čas trhat; je čas zabí</w:t>
      </w:r>
      <w:r>
        <w:rPr>
          <w:rFonts w:ascii="Bookman Old Style" w:hAnsi="Bookman Old Style"/>
          <w:i/>
          <w:iCs/>
          <w:szCs w:val="24"/>
        </w:rPr>
        <w:t>jet i čas léčit, čas bořit i čas budovat; je čas plakat i čas smát se, čas truchlit i čas poskakovat; je čas kameny rozhazovat i čas kameny sbírat, čas objímat i čas objímání zanechat; je čas hledat i čas ztrácet, čas opatrovat i čas odhazovat; je čas rozt</w:t>
      </w:r>
      <w:r>
        <w:rPr>
          <w:rFonts w:ascii="Bookman Old Style" w:hAnsi="Bookman Old Style"/>
          <w:i/>
          <w:iCs/>
          <w:szCs w:val="24"/>
        </w:rPr>
        <w:t xml:space="preserve">rhávat i čas sešívat, čas mlčet i čas mluvit; je čas milovat i čas nenávidět, čas boje i čas pokoje… On všechno učinil v pravý čas, lidem dal do srdce i </w:t>
      </w:r>
      <w:r>
        <w:rPr>
          <w:rFonts w:ascii="Bookman Old Style" w:hAnsi="Bookman Old Style"/>
          <w:i/>
          <w:iCs/>
          <w:szCs w:val="24"/>
        </w:rPr>
        <w:lastRenderedPageBreak/>
        <w:t>touhu po věčnosti, jenže člověk nevystihne začátek ani konec díla, jež Bůh koná…” (Kaz 3:2-11)</w:t>
      </w:r>
    </w:p>
    <w:p w:rsidR="00345C5D" w:rsidRDefault="00345C5D" w:rsidP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 w:rsidP="00345C5D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Dnes m</w:t>
      </w:r>
      <w:r>
        <w:rPr>
          <w:rFonts w:ascii="Bookman Old Style" w:hAnsi="Bookman Old Style"/>
          <w:szCs w:val="24"/>
        </w:rPr>
        <w:t xml:space="preserve">ůžeme trochu </w:t>
      </w:r>
      <w:r>
        <w:rPr>
          <w:rFonts w:ascii="Bookman Old Style" w:hAnsi="Bookman Old Style"/>
          <w:b/>
          <w:bCs/>
          <w:szCs w:val="24"/>
        </w:rPr>
        <w:t>upravit naše vlastní představy o Bohu</w:t>
      </w:r>
      <w:r>
        <w:rPr>
          <w:rFonts w:ascii="Bookman Old Style" w:hAnsi="Bookman Old Style"/>
          <w:szCs w:val="24"/>
        </w:rPr>
        <w:t xml:space="preserve">. Máme takové humanistické chápání Pána Boha, který neumí dělat nic nepříjemného. Vím nebude se nám to poslouchat příjemně, ale </w:t>
      </w:r>
      <w:r>
        <w:rPr>
          <w:rFonts w:ascii="Bookman Old Style" w:hAnsi="Bookman Old Style"/>
          <w:b/>
          <w:bCs/>
          <w:szCs w:val="24"/>
        </w:rPr>
        <w:t>Bůh všemohoucí je tím, kdo dokáže zahubit, ale umí i spasit,</w:t>
      </w:r>
      <w:r>
        <w:rPr>
          <w:rFonts w:ascii="Bookman Old Style" w:hAnsi="Bookman Old Style"/>
          <w:szCs w:val="24"/>
        </w:rPr>
        <w:t xml:space="preserve"> říká ve svém dopi</w:t>
      </w:r>
      <w:r>
        <w:rPr>
          <w:rFonts w:ascii="Bookman Old Style" w:hAnsi="Bookman Old Style"/>
          <w:szCs w:val="24"/>
        </w:rPr>
        <w:t xml:space="preserve">se Jakub: </w:t>
      </w:r>
      <w:r>
        <w:rPr>
          <w:rFonts w:ascii="Bookman Old Style" w:hAnsi="Bookman Old Style"/>
          <w:i/>
          <w:iCs/>
          <w:szCs w:val="24"/>
        </w:rPr>
        <w:t>„Jeden je zákonodárce i soudce; on může zachránit i zahubit.“ (</w:t>
      </w:r>
      <w:proofErr w:type="spellStart"/>
      <w:r>
        <w:rPr>
          <w:rFonts w:ascii="Bookman Old Style" w:hAnsi="Bookman Old Style"/>
          <w:i/>
          <w:iCs/>
          <w:szCs w:val="24"/>
        </w:rPr>
        <w:t>Jk</w:t>
      </w:r>
      <w:proofErr w:type="spellEnd"/>
      <w:r>
        <w:rPr>
          <w:rFonts w:ascii="Bookman Old Style" w:hAnsi="Bookman Old Style"/>
          <w:i/>
          <w:iCs/>
          <w:szCs w:val="24"/>
        </w:rPr>
        <w:t xml:space="preserve">  4:12)  </w:t>
      </w:r>
    </w:p>
    <w:p w:rsidR="006D5D57" w:rsidRDefault="006D5D57" w:rsidP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 w:rsidP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Tady nás obchází přímo hrůza, ale obchází nás na správném místě. Protože pak </w:t>
      </w:r>
      <w:r>
        <w:rPr>
          <w:rFonts w:ascii="Bookman Old Style" w:hAnsi="Bookman Old Style"/>
          <w:b/>
          <w:bCs/>
          <w:szCs w:val="24"/>
        </w:rPr>
        <w:t>pokání dostává smysl.</w:t>
      </w:r>
      <w:r>
        <w:rPr>
          <w:rFonts w:ascii="Bookman Old Style" w:hAnsi="Bookman Old Style"/>
          <w:szCs w:val="24"/>
        </w:rPr>
        <w:t xml:space="preserve"> Když jsme zhřešili především vůči takovému Bohu a pak teprve vůči lide</w:t>
      </w:r>
      <w:r>
        <w:rPr>
          <w:rFonts w:ascii="Bookman Old Style" w:hAnsi="Bookman Old Style"/>
          <w:szCs w:val="24"/>
        </w:rPr>
        <w:t>m, pak se dostáváme před skutečného soudce a víme, že:</w:t>
      </w:r>
      <w:r>
        <w:rPr>
          <w:rFonts w:ascii="Bookman Old Style" w:hAnsi="Bookman Old Style"/>
          <w:i/>
          <w:iCs/>
          <w:szCs w:val="24"/>
        </w:rPr>
        <w:t xml:space="preserve"> „Je hrozné upadnout do ruky živého Boha.“ </w:t>
      </w:r>
      <w:proofErr w:type="spellStart"/>
      <w:r>
        <w:rPr>
          <w:rFonts w:ascii="Bookman Old Style" w:hAnsi="Bookman Old Style"/>
          <w:i/>
          <w:iCs/>
          <w:szCs w:val="24"/>
        </w:rPr>
        <w:t>Žd</w:t>
      </w:r>
      <w:proofErr w:type="spellEnd"/>
      <w:r>
        <w:rPr>
          <w:rFonts w:ascii="Bookman Old Style" w:hAnsi="Bookman Old Style"/>
          <w:i/>
          <w:iCs/>
          <w:szCs w:val="24"/>
        </w:rPr>
        <w:t xml:space="preserve"> 10:31</w:t>
      </w:r>
      <w:r>
        <w:rPr>
          <w:rFonts w:ascii="Bookman Old Style" w:hAnsi="Bookman Old Style"/>
          <w:szCs w:val="24"/>
        </w:rPr>
        <w:t xml:space="preserve"> 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Dnešní slovo nás má dovést ke </w:t>
      </w:r>
      <w:r>
        <w:rPr>
          <w:rFonts w:ascii="Bookman Old Style" w:hAnsi="Bookman Old Style"/>
          <w:b/>
          <w:bCs/>
          <w:szCs w:val="24"/>
        </w:rPr>
        <w:t>skutečné úlevě</w:t>
      </w:r>
      <w:r>
        <w:rPr>
          <w:rFonts w:ascii="Bookman Old Style" w:hAnsi="Bookman Old Style"/>
          <w:szCs w:val="24"/>
        </w:rPr>
        <w:t xml:space="preserve">, protože nás </w:t>
      </w:r>
      <w:r>
        <w:rPr>
          <w:rFonts w:ascii="Bookman Old Style" w:hAnsi="Bookman Old Style"/>
          <w:b/>
          <w:bCs/>
          <w:szCs w:val="24"/>
        </w:rPr>
        <w:t>přivede před Boha</w:t>
      </w:r>
      <w:r>
        <w:rPr>
          <w:rFonts w:ascii="Bookman Old Style" w:hAnsi="Bookman Old Style"/>
          <w:szCs w:val="24"/>
        </w:rPr>
        <w:t>, kterého nezajímá, jestli jsme v církvi dlouho nebo od předvčerejška. Z</w:t>
      </w:r>
      <w:r>
        <w:rPr>
          <w:rFonts w:ascii="Bookman Old Style" w:hAnsi="Bookman Old Style"/>
          <w:szCs w:val="24"/>
        </w:rPr>
        <w:t xml:space="preserve">ajímá jej </w:t>
      </w:r>
      <w:r>
        <w:rPr>
          <w:rFonts w:ascii="Bookman Old Style" w:hAnsi="Bookman Old Style"/>
          <w:b/>
          <w:bCs/>
          <w:szCs w:val="24"/>
        </w:rPr>
        <w:t>náš vztah k právu a spravedlnosti.</w:t>
      </w:r>
      <w:r>
        <w:rPr>
          <w:rFonts w:ascii="Bookman Old Style" w:hAnsi="Bookman Old Style"/>
          <w:szCs w:val="24"/>
        </w:rPr>
        <w:t xml:space="preserve"> Zajímá jej, zda jsme se </w:t>
      </w:r>
      <w:r>
        <w:rPr>
          <w:rFonts w:ascii="Bookman Old Style" w:hAnsi="Bookman Old Style"/>
          <w:b/>
          <w:bCs/>
          <w:szCs w:val="24"/>
        </w:rPr>
        <w:t>nehrbili před stvořením.</w:t>
      </w:r>
      <w:r>
        <w:rPr>
          <w:rFonts w:ascii="Bookman Old Style" w:hAnsi="Bookman Old Style"/>
          <w:szCs w:val="24"/>
        </w:rPr>
        <w:t xml:space="preserve"> Zda jsme </w:t>
      </w:r>
      <w:r>
        <w:rPr>
          <w:rFonts w:ascii="Bookman Old Style" w:hAnsi="Bookman Old Style"/>
          <w:b/>
          <w:bCs/>
          <w:szCs w:val="24"/>
        </w:rPr>
        <w:t>neolizovali kvůli chlebu a vodě paty lidem</w:t>
      </w:r>
      <w:r>
        <w:rPr>
          <w:rFonts w:ascii="Bookman Old Style" w:hAnsi="Bookman Old Style"/>
          <w:szCs w:val="24"/>
        </w:rPr>
        <w:t xml:space="preserve">.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  <w:u w:color="000000"/>
        </w:rPr>
        <w:t>Skutečné pokání</w:t>
      </w:r>
      <w:r>
        <w:rPr>
          <w:rFonts w:ascii="Bookman Old Style" w:hAnsi="Bookman Old Style"/>
          <w:szCs w:val="24"/>
          <w:u w:color="000000"/>
        </w:rPr>
        <w:t xml:space="preserve"> nás učí plakat nad </w:t>
      </w:r>
      <w:r>
        <w:rPr>
          <w:rFonts w:ascii="Bookman Old Style" w:hAnsi="Bookman Old Style"/>
          <w:b/>
          <w:bCs/>
          <w:szCs w:val="24"/>
          <w:u w:color="000000"/>
        </w:rPr>
        <w:t>svou ztraceností</w:t>
      </w:r>
      <w:r>
        <w:rPr>
          <w:rFonts w:ascii="Bookman Old Style" w:hAnsi="Bookman Old Style"/>
          <w:szCs w:val="24"/>
        </w:rPr>
        <w:t xml:space="preserve">, nad tím, že jsme </w:t>
      </w:r>
      <w:r>
        <w:rPr>
          <w:rFonts w:ascii="Bookman Old Style" w:hAnsi="Bookman Old Style"/>
          <w:b/>
          <w:bCs/>
          <w:szCs w:val="24"/>
        </w:rPr>
        <w:t>Boha neposlouchali</w:t>
      </w:r>
      <w:r>
        <w:rPr>
          <w:rFonts w:ascii="Bookman Old Style" w:hAnsi="Bookman Old Style"/>
          <w:szCs w:val="24"/>
        </w:rPr>
        <w:t xml:space="preserve">. Nad tím, </w:t>
      </w:r>
      <w:r>
        <w:rPr>
          <w:rFonts w:ascii="Bookman Old Style" w:hAnsi="Bookman Old Style"/>
          <w:b/>
          <w:bCs/>
          <w:szCs w:val="24"/>
        </w:rPr>
        <w:t>jak vypa</w:t>
      </w:r>
      <w:r>
        <w:rPr>
          <w:rFonts w:ascii="Bookman Old Style" w:hAnsi="Bookman Old Style"/>
          <w:b/>
          <w:bCs/>
          <w:szCs w:val="24"/>
        </w:rPr>
        <w:t>dá dnešní svět</w:t>
      </w:r>
      <w:r>
        <w:rPr>
          <w:rFonts w:ascii="Bookman Old Style" w:hAnsi="Bookman Old Style"/>
          <w:szCs w:val="24"/>
        </w:rPr>
        <w:t xml:space="preserve">, nad tím, </w:t>
      </w:r>
      <w:r>
        <w:rPr>
          <w:rFonts w:ascii="Bookman Old Style" w:hAnsi="Bookman Old Style"/>
          <w:b/>
          <w:bCs/>
          <w:szCs w:val="24"/>
        </w:rPr>
        <w:t>jaký podíl na tom neseme my</w:t>
      </w:r>
      <w:r>
        <w:rPr>
          <w:rFonts w:ascii="Bookman Old Style" w:hAnsi="Bookman Old Style"/>
          <w:szCs w:val="24"/>
        </w:rPr>
        <w:t xml:space="preserve">.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Z takového pravého pokání </w:t>
      </w:r>
      <w:r>
        <w:rPr>
          <w:rFonts w:ascii="Bookman Old Style" w:hAnsi="Bookman Old Style"/>
          <w:b/>
          <w:bCs/>
          <w:szCs w:val="24"/>
        </w:rPr>
        <w:t>odcházíme posilněni</w:t>
      </w:r>
      <w:r>
        <w:rPr>
          <w:rFonts w:ascii="Bookman Old Style" w:hAnsi="Bookman Old Style"/>
          <w:szCs w:val="24"/>
        </w:rPr>
        <w:t xml:space="preserve">, znovu vzpřímeni, máme novou inspiraci, novou chuť se starat o okolí a věnovat se lidem. A máme před sebou </w:t>
      </w:r>
      <w:r>
        <w:rPr>
          <w:rFonts w:ascii="Bookman Old Style" w:hAnsi="Bookman Old Style"/>
          <w:b/>
          <w:bCs/>
          <w:szCs w:val="24"/>
        </w:rPr>
        <w:t>novou budoucnost</w:t>
      </w:r>
      <w:r>
        <w:rPr>
          <w:rFonts w:ascii="Bookman Old Style" w:hAnsi="Bookman Old Style"/>
          <w:szCs w:val="24"/>
        </w:rPr>
        <w:t xml:space="preserve">.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Díky tomu, že víme, jak je to s peklem, smíme se také těšit na </w:t>
      </w:r>
      <w:r>
        <w:rPr>
          <w:rFonts w:ascii="Bookman Old Style" w:hAnsi="Bookman Old Style"/>
          <w:b/>
          <w:bCs/>
          <w:szCs w:val="24"/>
        </w:rPr>
        <w:t>nové nebe</w:t>
      </w:r>
      <w:r>
        <w:rPr>
          <w:rFonts w:ascii="Bookman Old Style" w:hAnsi="Bookman Old Style"/>
          <w:szCs w:val="24"/>
        </w:rPr>
        <w:t xml:space="preserve"> a </w:t>
      </w:r>
      <w:r>
        <w:rPr>
          <w:rFonts w:ascii="Bookman Old Style" w:hAnsi="Bookman Old Style"/>
          <w:b/>
          <w:bCs/>
          <w:szCs w:val="24"/>
        </w:rPr>
        <w:t>novou zemi</w:t>
      </w:r>
      <w:r>
        <w:rPr>
          <w:rFonts w:ascii="Bookman Old Style" w:hAnsi="Bookman Old Style"/>
          <w:szCs w:val="24"/>
        </w:rPr>
        <w:t xml:space="preserve">. Je to horizont, který jsme ještě nezahlédli, ale víme, že existuje; věčnost, která teprve bude stvořena.  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Dnešek může být dnem, který </w:t>
      </w:r>
      <w:r>
        <w:rPr>
          <w:rFonts w:ascii="Bookman Old Style" w:hAnsi="Bookman Old Style"/>
          <w:b/>
          <w:bCs/>
          <w:szCs w:val="24"/>
        </w:rPr>
        <w:t>léčí lidské strachy</w:t>
      </w:r>
      <w:r>
        <w:rPr>
          <w:rFonts w:ascii="Bookman Old Style" w:hAnsi="Bookman Old Style"/>
          <w:szCs w:val="24"/>
        </w:rPr>
        <w:t xml:space="preserve">, a že </w:t>
      </w:r>
      <w:r>
        <w:rPr>
          <w:rFonts w:ascii="Bookman Old Style" w:hAnsi="Bookman Old Style"/>
          <w:b/>
          <w:bCs/>
          <w:szCs w:val="24"/>
        </w:rPr>
        <w:t>ten, kd</w:t>
      </w:r>
      <w:r>
        <w:rPr>
          <w:rFonts w:ascii="Bookman Old Style" w:hAnsi="Bookman Old Style"/>
          <w:b/>
          <w:bCs/>
          <w:szCs w:val="24"/>
        </w:rPr>
        <w:t xml:space="preserve">o určuje pravidla a měří výsledky, ten kdo odměňuje a trestá </w:t>
      </w:r>
      <w:r>
        <w:rPr>
          <w:rFonts w:ascii="Bookman Old Style" w:hAnsi="Bookman Old Style"/>
          <w:b/>
          <w:bCs/>
          <w:szCs w:val="24"/>
          <w:u w:color="000000"/>
        </w:rPr>
        <w:t>je sám Bůh</w:t>
      </w:r>
      <w:r>
        <w:rPr>
          <w:rFonts w:ascii="Bookman Old Style" w:hAnsi="Bookman Old Style"/>
          <w:szCs w:val="24"/>
        </w:rPr>
        <w:t>. Nenechme se strachem ovládat, ale důvěřujme v Pána. Amen</w:t>
      </w:r>
    </w:p>
    <w:p w:rsidR="006D5D57" w:rsidRDefault="006D5D57">
      <w:pPr>
        <w:spacing w:line="240" w:lineRule="auto"/>
        <w:ind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_____________________ </w:t>
      </w:r>
    </w:p>
    <w:p w:rsidR="006D5D57" w:rsidRDefault="006D5D57">
      <w:pPr>
        <w:spacing w:line="240" w:lineRule="auto"/>
        <w:ind w:firstLine="0"/>
        <w:jc w:val="center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firstLine="0"/>
        <w:jc w:val="left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Přímluvná modlitba:  </w:t>
      </w: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Pane, ty víš, jak snadno podléháme strachu. Strachu o sebe, strachu z bolesti, strachu ze ztráty někoho blízkého, strachu ze ztráty víry, strachu, že nás náš vlastní strach zavalí a přemůže. Možná, že máme málo důvěry. Pane, odpusť nám a přijmi nás i s naš</w:t>
      </w:r>
      <w:r>
        <w:rPr>
          <w:rFonts w:ascii="Bookman Old Style" w:hAnsi="Bookman Old Style"/>
          <w:szCs w:val="24"/>
        </w:rPr>
        <w:t xml:space="preserve">í slabostí. Posiluj nás svým Slovem. Zbav nás strachu a naplň naše srdce uctivou bázní před Tebou. Ať se dokážeme cele spolehnou na zaslíbení tvého Syna: </w:t>
      </w:r>
      <w:r>
        <w:rPr>
          <w:rFonts w:ascii="Bookman Old Style" w:hAnsi="Bookman Old Style"/>
          <w:i/>
          <w:iCs/>
          <w:szCs w:val="24"/>
        </w:rPr>
        <w:t>„Jsem s vámi až do skonání světa“</w:t>
      </w:r>
      <w:r>
        <w:rPr>
          <w:rFonts w:ascii="Bookman Old Style" w:hAnsi="Bookman Old Style"/>
          <w:szCs w:val="24"/>
        </w:rPr>
        <w:t>. Amen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6D5D57" w:rsidRDefault="001E5415">
      <w:pPr>
        <w:spacing w:line="240" w:lineRule="auto"/>
        <w:ind w:left="-15" w:firstLine="0"/>
        <w:jc w:val="center"/>
        <w:rPr>
          <w:rFonts w:ascii="Bookman Old Style" w:hAnsi="Bookman Old Style"/>
          <w:i/>
          <w:iCs/>
          <w:szCs w:val="24"/>
        </w:rPr>
      </w:pPr>
      <w:r>
        <w:rPr>
          <w:rFonts w:ascii="Bookman Old Style" w:hAnsi="Bookman Old Style"/>
          <w:i/>
          <w:iCs/>
          <w:szCs w:val="24"/>
        </w:rPr>
        <w:t xml:space="preserve">A společně voláme… </w:t>
      </w:r>
    </w:p>
    <w:p w:rsidR="006D5D57" w:rsidRDefault="006D5D57">
      <w:pPr>
        <w:spacing w:line="240" w:lineRule="auto"/>
        <w:ind w:left="-15" w:firstLine="0"/>
        <w:jc w:val="center"/>
        <w:rPr>
          <w:rFonts w:ascii="Bookman Old Style" w:hAnsi="Bookman Old Style"/>
          <w:i/>
          <w:iCs/>
          <w:szCs w:val="24"/>
        </w:rPr>
      </w:pPr>
    </w:p>
    <w:p w:rsidR="00345C5D" w:rsidRDefault="00345C5D">
      <w:pPr>
        <w:spacing w:line="240" w:lineRule="auto"/>
        <w:ind w:left="-15" w:firstLine="0"/>
        <w:jc w:val="left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left="-15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>Otče náš, jenž jsi na nebesích</w:t>
      </w:r>
      <w:r>
        <w:rPr>
          <w:rFonts w:ascii="Bookman Old Style" w:hAnsi="Bookman Old Style"/>
          <w:szCs w:val="24"/>
        </w:rPr>
        <w:t xml:space="preserve">, </w:t>
      </w: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posvěť </w:t>
      </w:r>
      <w:r>
        <w:rPr>
          <w:rFonts w:ascii="Bookman Old Style" w:hAnsi="Bookman Old Style"/>
          <w:szCs w:val="24"/>
        </w:rPr>
        <w:t xml:space="preserve">se jméno Tvé. Přijď království Tvé. Buď vůle Tvá jako v nebi, tak i na zemi. Chléb náš vezdejší dej nám dnes. A odpusť nám naše viny, jako i my odpouštíme našim viníkům. A neuveď nás v pokušení, ale zbav nás od zlého. Neboť Tvé je království i moc i sláva </w:t>
      </w:r>
      <w:r>
        <w:rPr>
          <w:rFonts w:ascii="Bookman Old Style" w:hAnsi="Bookman Old Style"/>
          <w:szCs w:val="24"/>
        </w:rPr>
        <w:t xml:space="preserve">na věky. Amen </w:t>
      </w:r>
    </w:p>
    <w:p w:rsidR="006D5D57" w:rsidRDefault="006D5D57">
      <w:pPr>
        <w:spacing w:line="240" w:lineRule="auto"/>
        <w:ind w:left="-15" w:firstLine="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15" w:firstLine="0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left="-15" w:firstLine="0"/>
        <w:rPr>
          <w:rFonts w:ascii="Bookman Old Style" w:hAnsi="Bookman Old Style"/>
          <w:i/>
          <w:iCs/>
          <w:szCs w:val="24"/>
        </w:rPr>
      </w:pPr>
      <w:r>
        <w:rPr>
          <w:rFonts w:ascii="Bookman Old Style" w:hAnsi="Bookman Old Style"/>
          <w:b/>
          <w:bCs/>
          <w:szCs w:val="24"/>
        </w:rPr>
        <w:t>Poslání:</w:t>
      </w:r>
      <w:r>
        <w:rPr>
          <w:rFonts w:ascii="Bookman Old Style" w:hAnsi="Bookman Old Style"/>
          <w:szCs w:val="24"/>
        </w:rPr>
        <w:t xml:space="preserve"> (</w:t>
      </w:r>
      <w:proofErr w:type="spellStart"/>
      <w:r>
        <w:rPr>
          <w:rFonts w:ascii="Bookman Old Style" w:hAnsi="Bookman Old Style"/>
          <w:szCs w:val="24"/>
        </w:rPr>
        <w:t>Zj</w:t>
      </w:r>
      <w:proofErr w:type="spellEnd"/>
      <w:r>
        <w:rPr>
          <w:rFonts w:ascii="Bookman Old Style" w:hAnsi="Bookman Old Style"/>
          <w:szCs w:val="24"/>
        </w:rPr>
        <w:t xml:space="preserve"> 2:10) </w:t>
      </w:r>
    </w:p>
    <w:p w:rsidR="006D5D57" w:rsidRDefault="001E5415">
      <w:pPr>
        <w:spacing w:line="240" w:lineRule="auto"/>
        <w:ind w:left="-5" w:hanging="1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Nebojte se toho, co máte vytrpět. Buďte věrní až na smrt, a dám vám vítězný věnec života. </w:t>
      </w:r>
    </w:p>
    <w:p w:rsidR="006D5D57" w:rsidRDefault="006D5D57">
      <w:pPr>
        <w:spacing w:line="240" w:lineRule="auto"/>
        <w:ind w:left="-5" w:hanging="1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5" w:hanging="10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left="-5" w:hanging="1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>Požehnáni:</w:t>
      </w: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(Nu 6:24-26) </w:t>
      </w:r>
    </w:p>
    <w:p w:rsidR="006D5D57" w:rsidRDefault="001E5415">
      <w:pPr>
        <w:spacing w:line="240" w:lineRule="auto"/>
        <w:ind w:left="-5" w:hanging="1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Ať Hospodin ti žehná a chrání tě, ať Hospodin rozjasní nad tebou svou tvář a je ti milostiv, ať Hospodi</w:t>
      </w:r>
      <w:r>
        <w:rPr>
          <w:rFonts w:ascii="Bookman Old Style" w:hAnsi="Bookman Old Style"/>
          <w:szCs w:val="24"/>
        </w:rPr>
        <w:t xml:space="preserve">n obrátí k tobě svou tvář a obdaří tě pokojem. Amen </w:t>
      </w:r>
    </w:p>
    <w:p w:rsidR="006D5D57" w:rsidRDefault="006D5D57">
      <w:pPr>
        <w:spacing w:line="240" w:lineRule="auto"/>
        <w:ind w:left="-5" w:hanging="10"/>
        <w:rPr>
          <w:rFonts w:ascii="Bookman Old Style" w:hAnsi="Bookman Old Style"/>
          <w:szCs w:val="24"/>
        </w:rPr>
      </w:pPr>
    </w:p>
    <w:p w:rsidR="00345C5D" w:rsidRDefault="00345C5D">
      <w:pPr>
        <w:spacing w:line="240" w:lineRule="auto"/>
        <w:ind w:left="-5" w:hanging="10"/>
        <w:jc w:val="center"/>
        <w:rPr>
          <w:rFonts w:ascii="Bookman Old Style" w:hAnsi="Bookman Old Style"/>
          <w:b/>
          <w:bCs/>
          <w:szCs w:val="24"/>
        </w:rPr>
      </w:pPr>
    </w:p>
    <w:p w:rsidR="006D5D57" w:rsidRDefault="001E5415">
      <w:pPr>
        <w:spacing w:line="240" w:lineRule="auto"/>
        <w:ind w:left="-5" w:hanging="1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bCs/>
          <w:szCs w:val="24"/>
        </w:rPr>
        <w:t>závěrečná píseň</w:t>
      </w:r>
    </w:p>
    <w:sectPr w:rsidR="006D5D57">
      <w:pgSz w:w="11906" w:h="16838"/>
      <w:pgMar w:top="285" w:right="553" w:bottom="363" w:left="56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66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120B76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0"/>
        </w:tabs>
        <w:ind w:left="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57"/>
    <w:rsid w:val="000D4E75"/>
    <w:rsid w:val="001E5415"/>
    <w:rsid w:val="00345C5D"/>
    <w:rsid w:val="006D5D57"/>
    <w:rsid w:val="008F6339"/>
    <w:rsid w:val="00A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F379A"/>
  <w15:docId w15:val="{53EDEE40-96F7-CD47-ACC7-E2C505E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23" w:lineRule="auto"/>
      <w:ind w:firstLine="696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color w:val="000000"/>
      <w:sz w:val="24"/>
      <w:u w:val="single" w:color="000000"/>
    </w:rPr>
  </w:style>
  <w:style w:type="character" w:styleId="Odkazintenzivn">
    <w:name w:val="Intense Reference"/>
    <w:basedOn w:val="Standardnpsmoodstavce"/>
    <w:uiPriority w:val="32"/>
    <w:qFormat/>
    <w:rsid w:val="00ED7ABF"/>
    <w:rPr>
      <w:b/>
      <w:bCs/>
      <w:smallCaps/>
      <w:color w:val="4472C4" w:themeColor="accent1"/>
      <w:spacing w:val="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Odvaha</dc:title>
  <dc:subject/>
  <dc:creator>pa mos</dc:creator>
  <dc:description/>
  <cp:lastModifiedBy>pa mos</cp:lastModifiedBy>
  <cp:revision>2</cp:revision>
  <dcterms:created xsi:type="dcterms:W3CDTF">2022-03-21T12:07:00Z</dcterms:created>
  <dcterms:modified xsi:type="dcterms:W3CDTF">2022-03-21T12:07:00Z</dcterms:modified>
  <dc:language>cs-CZ</dc:language>
</cp:coreProperties>
</file>