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958DF" w:rsidRPr="00E36CE9" w:rsidRDefault="00EB4AB5" w:rsidP="00E36CE9">
      <w:pPr>
        <w:pStyle w:val="Nadpis2"/>
        <w:spacing w:before="0"/>
        <w:ind w:firstLine="0"/>
        <w:jc w:val="center"/>
        <w:rPr>
          <w:rStyle w:val="InternetLink"/>
          <w:rFonts w:ascii="Bookman Old Style" w:eastAsia="Times New Roman" w:hAnsi="Bookman Old Style" w:cs="Open Sans"/>
          <w:b/>
          <w:bCs/>
          <w:color w:val="333333"/>
          <w:sz w:val="24"/>
          <w:szCs w:val="24"/>
          <w:u w:val="none"/>
        </w:rPr>
      </w:pPr>
      <w:r w:rsidRPr="00E36CE9">
        <w:fldChar w:fldCharType="begin"/>
      </w:r>
      <w:r w:rsidRPr="00E36CE9">
        <w:rPr>
          <w:rFonts w:ascii="Bookman Old Style" w:hAnsi="Bookman Old Style"/>
          <w:b/>
          <w:bCs/>
          <w:sz w:val="24"/>
          <w:szCs w:val="24"/>
        </w:rPr>
        <w:instrText>HYPERLINK "http://www.reformace.cz/zod-cislo-108/duch-svaty-kazani" \h</w:instrText>
      </w:r>
      <w:r w:rsidRPr="00E36CE9">
        <w:fldChar w:fldCharType="separate"/>
      </w:r>
      <w:r w:rsidR="00D5600B" w:rsidRPr="00E36CE9">
        <w:rPr>
          <w:rStyle w:val="InternetLink"/>
          <w:rFonts w:ascii="Bookman Old Style" w:eastAsia="Times New Roman" w:hAnsi="Bookman Old Style" w:cs="Open Sans"/>
          <w:b/>
          <w:bCs/>
          <w:color w:val="333333"/>
          <w:sz w:val="24"/>
          <w:szCs w:val="24"/>
          <w:u w:val="none"/>
        </w:rPr>
        <w:t>DUCH SVATÝ A KÁZÁNÍ</w:t>
      </w:r>
      <w:r w:rsidRPr="00E36CE9">
        <w:rPr>
          <w:rStyle w:val="InternetLink"/>
          <w:rFonts w:ascii="Bookman Old Style" w:eastAsia="Times New Roman" w:hAnsi="Bookman Old Style" w:cs="Open Sans"/>
          <w:b/>
          <w:bCs/>
          <w:color w:val="333333"/>
          <w:sz w:val="24"/>
          <w:szCs w:val="24"/>
          <w:u w:val="none"/>
        </w:rPr>
        <w:fldChar w:fldCharType="end"/>
      </w:r>
    </w:p>
    <w:p w:rsidR="00D062CA" w:rsidRPr="00E36CE9" w:rsidRDefault="00D062CA" w:rsidP="00E36CE9">
      <w:pPr>
        <w:ind w:firstLine="0"/>
        <w:jc w:val="left"/>
        <w:rPr>
          <w:szCs w:val="24"/>
        </w:rPr>
      </w:pPr>
    </w:p>
    <w:p w:rsidR="00784E7D" w:rsidRPr="00E36CE9" w:rsidRDefault="00A87BA4" w:rsidP="00E36CE9">
      <w:pPr>
        <w:ind w:firstLine="0"/>
        <w:jc w:val="left"/>
        <w:rPr>
          <w:b/>
          <w:bCs/>
          <w:szCs w:val="24"/>
        </w:rPr>
      </w:pPr>
      <w:r w:rsidRPr="00E36CE9">
        <w:rPr>
          <w:b/>
          <w:bCs/>
          <w:szCs w:val="24"/>
        </w:rPr>
        <w:t>1Te 1:5</w:t>
      </w:r>
      <w:r w:rsidR="001A0208" w:rsidRPr="00E36CE9">
        <w:rPr>
          <w:b/>
          <w:bCs/>
          <w:szCs w:val="24"/>
        </w:rPr>
        <w:t xml:space="preserve"> “...naše evangelium k vám nepřišlo pouze v slovech, ale v moci Ducha svatého a v přesvědčivé plnosti. ...”</w:t>
      </w:r>
    </w:p>
    <w:p w:rsidR="00A87BA4" w:rsidRPr="00E36CE9" w:rsidRDefault="00A87BA4" w:rsidP="00E36CE9">
      <w:pPr>
        <w:ind w:firstLine="0"/>
        <w:jc w:val="center"/>
        <w:rPr>
          <w:szCs w:val="24"/>
        </w:rPr>
      </w:pPr>
    </w:p>
    <w:p w:rsidR="007427F7" w:rsidRPr="00E36CE9" w:rsidRDefault="00EB4AB5" w:rsidP="00E36CE9">
      <w:pPr>
        <w:pStyle w:val="Normlnweb"/>
        <w:spacing w:beforeAutospacing="0" w:afterAutospacing="0"/>
        <w:jc w:val="both"/>
        <w:rPr>
          <w:rFonts w:ascii="Bookman Old Style" w:hAnsi="Bookman Old Style" w:cs="Open Sans"/>
          <w:color w:val="333333"/>
        </w:rPr>
      </w:pPr>
      <w:r w:rsidRPr="00E36CE9">
        <w:rPr>
          <w:rFonts w:ascii="Bookman Old Style" w:hAnsi="Bookman Old Style" w:cs="Open Sans"/>
          <w:color w:val="333333"/>
        </w:rPr>
        <w:t>Kázání Božího slova je způsob, jakým se Bůh v tomto světě zjevuje lidem.</w:t>
      </w:r>
      <w:r w:rsidR="009706BB" w:rsidRPr="00E36CE9">
        <w:rPr>
          <w:rFonts w:ascii="Bookman Old Style" w:hAnsi="Bookman Old Style" w:cs="Open Sans"/>
          <w:color w:val="333333"/>
        </w:rPr>
        <w:t xml:space="preserve"> </w:t>
      </w:r>
      <w:r w:rsidRPr="00E36CE9">
        <w:rPr>
          <w:rFonts w:ascii="Bookman Old Style" w:hAnsi="Bookman Old Style" w:cs="Open Sans"/>
          <w:color w:val="333333"/>
        </w:rPr>
        <w:t>Ne jediný, ale velmi podstatný, nejdůležitější.</w:t>
      </w:r>
      <w:r w:rsidR="009706BB" w:rsidRPr="00E36CE9">
        <w:rPr>
          <w:rFonts w:ascii="Bookman Old Style" w:hAnsi="Bookman Old Style" w:cs="Open Sans"/>
          <w:color w:val="333333"/>
        </w:rPr>
        <w:t xml:space="preserve"> O</w:t>
      </w:r>
      <w:r w:rsidRPr="00E36CE9">
        <w:rPr>
          <w:rFonts w:ascii="Bookman Old Style" w:hAnsi="Bookman Old Style" w:cs="Open Sans"/>
          <w:color w:val="333333"/>
        </w:rPr>
        <w:t xml:space="preserve">všem Bůh se zjevuje jen tehdy, když skrze slovo </w:t>
      </w:r>
      <w:r w:rsidR="00F1314F" w:rsidRPr="00E36CE9">
        <w:rPr>
          <w:rFonts w:ascii="Bookman Old Style" w:hAnsi="Bookman Old Style" w:cs="Open Sans"/>
          <w:color w:val="333333"/>
        </w:rPr>
        <w:t>člověka sdělujícího</w:t>
      </w:r>
      <w:r w:rsidR="00416674" w:rsidRPr="00E36CE9">
        <w:rPr>
          <w:rFonts w:ascii="Bookman Old Style" w:hAnsi="Bookman Old Style" w:cs="Open Sans"/>
          <w:color w:val="333333"/>
        </w:rPr>
        <w:t xml:space="preserve"> evangelium</w:t>
      </w:r>
      <w:r w:rsidRPr="00E36CE9">
        <w:rPr>
          <w:rFonts w:ascii="Bookman Old Style" w:hAnsi="Bookman Old Style" w:cs="Open Sans"/>
          <w:color w:val="333333"/>
        </w:rPr>
        <w:t xml:space="preserve"> promlouvá samotný Bůh – tedy Duch svatý.</w:t>
      </w:r>
    </w:p>
    <w:p w:rsidR="00397882" w:rsidRPr="00E36CE9" w:rsidRDefault="00397882" w:rsidP="00E36CE9">
      <w:pPr>
        <w:pStyle w:val="Normlnweb"/>
        <w:spacing w:beforeAutospacing="0" w:afterAutospacing="0"/>
        <w:jc w:val="both"/>
        <w:rPr>
          <w:rFonts w:ascii="Bookman Old Style" w:hAnsi="Bookman Old Style" w:cs="Open Sans"/>
          <w:color w:val="333333"/>
        </w:rPr>
      </w:pPr>
    </w:p>
    <w:p w:rsidR="007427F7" w:rsidRPr="00E36CE9" w:rsidRDefault="00EB4AB5" w:rsidP="00E36CE9">
      <w:pPr>
        <w:pStyle w:val="Normlnweb"/>
        <w:spacing w:beforeAutospacing="0" w:afterAutospacing="0"/>
        <w:rPr>
          <w:rFonts w:ascii="Bookman Old Style" w:hAnsi="Bookman Old Style" w:cs="Open Sans"/>
          <w:color w:val="333333"/>
        </w:rPr>
      </w:pPr>
      <w:r w:rsidRPr="00E36CE9">
        <w:rPr>
          <w:rFonts w:ascii="Bookman Old Style" w:hAnsi="Bookman Old Style" w:cs="Open Sans"/>
          <w:color w:val="333333"/>
        </w:rPr>
        <w:t>Klíčová otázka tedy zní: „Kdy a jak se to může stát?“</w:t>
      </w:r>
    </w:p>
    <w:p w:rsidR="000958DF" w:rsidRPr="00E36CE9" w:rsidRDefault="000958DF" w:rsidP="00E36CE9">
      <w:pPr>
        <w:pStyle w:val="Normlnweb"/>
        <w:spacing w:beforeAutospacing="0" w:afterAutospacing="0"/>
        <w:rPr>
          <w:rFonts w:ascii="Bookman Old Style" w:hAnsi="Bookman Old Style" w:cs="Open Sans"/>
          <w:color w:val="333333"/>
        </w:rPr>
      </w:pPr>
    </w:p>
    <w:p w:rsidR="000958DF" w:rsidRPr="00E36CE9" w:rsidRDefault="00EB4AB5" w:rsidP="00E36CE9">
      <w:pPr>
        <w:ind w:firstLine="0"/>
        <w:rPr>
          <w:rFonts w:cs="Open Sans"/>
          <w:color w:val="333333"/>
          <w:szCs w:val="24"/>
        </w:rPr>
      </w:pPr>
      <w:r w:rsidRPr="00E36CE9">
        <w:rPr>
          <w:rStyle w:val="Zdraznn"/>
          <w:rFonts w:cs="Open Sans"/>
          <w:color w:val="333333"/>
          <w:szCs w:val="24"/>
        </w:rPr>
        <w:t>Vítr [</w:t>
      </w:r>
      <w:proofErr w:type="spellStart"/>
      <w:r w:rsidRPr="00E36CE9">
        <w:rPr>
          <w:rStyle w:val="Zdraznn"/>
          <w:rFonts w:cs="Open Sans"/>
          <w:color w:val="333333"/>
          <w:szCs w:val="24"/>
        </w:rPr>
        <w:t>pneuma</w:t>
      </w:r>
      <w:proofErr w:type="spellEnd"/>
      <w:r w:rsidRPr="00E36CE9">
        <w:rPr>
          <w:rStyle w:val="Zdraznn"/>
          <w:rFonts w:cs="Open Sans"/>
          <w:color w:val="333333"/>
          <w:szCs w:val="24"/>
        </w:rPr>
        <w:t>] vane, kam chce, jeho zvuk slyšíš, ale nevíš, odkud přichází a kam směřuje. (J 3,8)</w:t>
      </w:r>
    </w:p>
    <w:p w:rsidR="000958DF" w:rsidRPr="00E36CE9" w:rsidRDefault="000958DF" w:rsidP="00E36CE9">
      <w:pPr>
        <w:pStyle w:val="Normlnweb"/>
        <w:spacing w:beforeAutospacing="0" w:afterAutospacing="0"/>
        <w:jc w:val="both"/>
        <w:rPr>
          <w:rFonts w:ascii="Bookman Old Style" w:hAnsi="Bookman Old Style" w:cs="Open Sans"/>
          <w:color w:val="333333"/>
        </w:rPr>
      </w:pPr>
    </w:p>
    <w:p w:rsidR="00F62B08" w:rsidRPr="00E36CE9" w:rsidRDefault="00EB4AB5" w:rsidP="00E36CE9">
      <w:pPr>
        <w:pStyle w:val="Normlnweb"/>
        <w:spacing w:beforeAutospacing="0" w:afterAutospacing="0"/>
        <w:jc w:val="both"/>
        <w:rPr>
          <w:rFonts w:ascii="Bookman Old Style" w:hAnsi="Bookman Old Style" w:cs="Open Sans"/>
          <w:color w:val="333333"/>
        </w:rPr>
      </w:pPr>
      <w:r w:rsidRPr="00E36CE9">
        <w:rPr>
          <w:rFonts w:ascii="Bookman Old Style" w:hAnsi="Bookman Old Style" w:cs="Open Sans"/>
          <w:color w:val="333333"/>
        </w:rPr>
        <w:t xml:space="preserve">Toto říká Pán Ježíš o Duchu svatém v rozhovoru s Nikodémem. Nemáme moc nad Duchem, nemůžeme ho ovlivnit. Nemáme moc ani nad svými posluchači, ale ty můžeme na rozdíl od Ducha svatého ovlivnit. </w:t>
      </w:r>
    </w:p>
    <w:p w:rsidR="00F62B08" w:rsidRPr="00E36CE9" w:rsidRDefault="00F62B08" w:rsidP="00E36CE9">
      <w:pPr>
        <w:pStyle w:val="Normlnweb"/>
        <w:spacing w:beforeAutospacing="0" w:afterAutospacing="0"/>
        <w:jc w:val="both"/>
        <w:rPr>
          <w:rFonts w:ascii="Bookman Old Style" w:hAnsi="Bookman Old Style" w:cs="Open Sans"/>
          <w:color w:val="333333"/>
        </w:rPr>
      </w:pPr>
    </w:p>
    <w:p w:rsidR="007427F7" w:rsidRPr="00E36CE9" w:rsidRDefault="00F62B08" w:rsidP="00E36CE9">
      <w:pPr>
        <w:pStyle w:val="Normlnweb"/>
        <w:spacing w:beforeAutospacing="0" w:afterAutospacing="0"/>
        <w:jc w:val="both"/>
        <w:rPr>
          <w:rFonts w:ascii="Bookman Old Style" w:hAnsi="Bookman Old Style" w:cs="Open Sans"/>
          <w:color w:val="333333"/>
        </w:rPr>
      </w:pPr>
      <w:r w:rsidRPr="00E36CE9">
        <w:rPr>
          <w:rFonts w:ascii="Bookman Old Style" w:hAnsi="Bookman Old Style" w:cs="Open Sans"/>
          <w:color w:val="333333"/>
        </w:rPr>
        <w:t>J</w:t>
      </w:r>
      <w:r w:rsidR="00EB4AB5" w:rsidRPr="00E36CE9">
        <w:rPr>
          <w:rFonts w:ascii="Bookman Old Style" w:hAnsi="Bookman Old Style" w:cs="Open Sans"/>
          <w:color w:val="333333"/>
        </w:rPr>
        <w:t xml:space="preserve">e </w:t>
      </w:r>
      <w:r w:rsidRPr="00E36CE9">
        <w:rPr>
          <w:rFonts w:ascii="Bookman Old Style" w:hAnsi="Bookman Old Style" w:cs="Open Sans"/>
          <w:color w:val="333333"/>
        </w:rPr>
        <w:t xml:space="preserve">ale </w:t>
      </w:r>
      <w:r w:rsidR="00EB4AB5" w:rsidRPr="00E36CE9">
        <w:rPr>
          <w:rFonts w:ascii="Bookman Old Style" w:hAnsi="Bookman Old Style" w:cs="Open Sans"/>
          <w:color w:val="333333"/>
        </w:rPr>
        <w:t xml:space="preserve">otázka, nakolik to máme nebo nemáme dělat. Ale to, co určitě můžeme a máme dělat, je poddávat se, podřizovat se Duchu svatému. </w:t>
      </w:r>
      <w:r w:rsidR="005449CC" w:rsidRPr="00E36CE9">
        <w:rPr>
          <w:rFonts w:ascii="Bookman Old Style" w:hAnsi="Bookman Old Style" w:cs="Open Sans"/>
          <w:color w:val="333333"/>
        </w:rPr>
        <w:t>V 1K 2:1-5 čteme pozoruhodné vyznání apoštola Pavla, který se zvěstováním evangelia měl bohaté zkušenosti.</w:t>
      </w:r>
      <w:r w:rsidR="00F7236B" w:rsidRPr="00E36CE9">
        <w:rPr>
          <w:rFonts w:ascii="Bookman Old Style" w:hAnsi="Bookman Old Style" w:cs="Open Sans"/>
          <w:color w:val="333333"/>
        </w:rPr>
        <w:t xml:space="preserve"> Znal i formy a způsoby jiných zvěstovatelů. Někteří </w:t>
      </w:r>
      <w:r w:rsidR="003D5D79" w:rsidRPr="00E36CE9">
        <w:rPr>
          <w:rFonts w:ascii="Bookman Old Style" w:hAnsi="Bookman Old Style" w:cs="Open Sans"/>
          <w:color w:val="333333"/>
        </w:rPr>
        <w:t xml:space="preserve">posluchače vydírali, jiní s posluchači manipulovali, další oceňovali </w:t>
      </w:r>
      <w:r w:rsidR="00CD4E11" w:rsidRPr="00E36CE9">
        <w:rPr>
          <w:rFonts w:ascii="Bookman Old Style" w:hAnsi="Bookman Old Style" w:cs="Open Sans"/>
          <w:color w:val="333333"/>
        </w:rPr>
        <w:t xml:space="preserve">jiné služebníky slova, jedni si žádali moudrost, jiní zázračná </w:t>
      </w:r>
      <w:r w:rsidR="00AA6B59" w:rsidRPr="00E36CE9">
        <w:rPr>
          <w:rFonts w:ascii="Bookman Old Style" w:hAnsi="Bookman Old Style" w:cs="Open Sans"/>
          <w:color w:val="333333"/>
        </w:rPr>
        <w:t>znamení, ale Pavel napsal toto:</w:t>
      </w:r>
    </w:p>
    <w:p w:rsidR="000958DF" w:rsidRPr="00E36CE9" w:rsidRDefault="000958DF" w:rsidP="00E36CE9">
      <w:pPr>
        <w:pStyle w:val="Normlnweb"/>
        <w:spacing w:beforeAutospacing="0" w:afterAutospacing="0"/>
        <w:jc w:val="both"/>
        <w:rPr>
          <w:rFonts w:ascii="Bookman Old Style" w:hAnsi="Bookman Old Style" w:cs="Open Sans"/>
          <w:color w:val="333333"/>
        </w:rPr>
      </w:pPr>
    </w:p>
    <w:p w:rsidR="000958DF" w:rsidRPr="00E36CE9" w:rsidRDefault="00EB4AB5" w:rsidP="00E36CE9">
      <w:pPr>
        <w:ind w:firstLine="0"/>
        <w:rPr>
          <w:rFonts w:cs="Open Sans"/>
          <w:color w:val="333333"/>
          <w:szCs w:val="24"/>
        </w:rPr>
      </w:pPr>
      <w:r w:rsidRPr="00E36CE9">
        <w:rPr>
          <w:rStyle w:val="Zdraznn"/>
          <w:rFonts w:cs="Open Sans"/>
          <w:color w:val="333333"/>
          <w:szCs w:val="24"/>
        </w:rPr>
        <w:t>Ani já, bratří, když jsem přišel k vám, nepřišel jsem vám hlásat Boží tajemství nadnesenými slovy nebo moudrostí. Rozhodl jsem se totiž, že mezi vámi nebudu znát nic než Ježíše Krista, a to Krista ukřižovaného. Přišel jsem k vám sláb, s velkou bázní a chvěním; má řeč a mé kázání se neopíraly o vemlouvavá slova lidské moudrosti, ale prokazovaly se Duchem a mocí, aby se tak vaše víra nezakládala na moudrosti lidské, ale na moci Boží. (1 K 2,1–5)</w:t>
      </w:r>
    </w:p>
    <w:p w:rsidR="00773EBC" w:rsidRPr="00E36CE9" w:rsidRDefault="00773EBC" w:rsidP="00E36CE9">
      <w:pPr>
        <w:pStyle w:val="Nadpis4"/>
        <w:spacing w:before="0"/>
        <w:ind w:left="709" w:firstLine="0"/>
        <w:jc w:val="center"/>
        <w:rPr>
          <w:rStyle w:val="Siln"/>
          <w:rFonts w:ascii="Bookman Old Style" w:eastAsia="Times New Roman" w:hAnsi="Bookman Old Style" w:cs="Open Sans"/>
          <w:color w:val="333333"/>
          <w:szCs w:val="24"/>
        </w:rPr>
      </w:pPr>
    </w:p>
    <w:p w:rsidR="007427F7" w:rsidRPr="00E36CE9" w:rsidRDefault="00AA6B59" w:rsidP="00E36CE9">
      <w:pPr>
        <w:pStyle w:val="Normlnweb"/>
        <w:spacing w:beforeAutospacing="0" w:afterAutospacing="0"/>
        <w:jc w:val="both"/>
        <w:rPr>
          <w:rFonts w:ascii="Bookman Old Style" w:hAnsi="Bookman Old Style" w:cs="Open Sans"/>
          <w:color w:val="333333"/>
        </w:rPr>
      </w:pPr>
      <w:r w:rsidRPr="00E36CE9">
        <w:rPr>
          <w:rFonts w:ascii="Bookman Old Style" w:hAnsi="Bookman Old Style" w:cs="Open Sans"/>
          <w:color w:val="333333"/>
        </w:rPr>
        <w:t xml:space="preserve">Duch svatý a jeho </w:t>
      </w:r>
      <w:r w:rsidR="001F2D76" w:rsidRPr="00E36CE9">
        <w:rPr>
          <w:rFonts w:ascii="Bookman Old Style" w:hAnsi="Bookman Old Style" w:cs="Open Sans"/>
          <w:color w:val="333333"/>
        </w:rPr>
        <w:t>moc. Pustit Ducha svatého k právům, které má v nás. T</w:t>
      </w:r>
      <w:r w:rsidRPr="00E36CE9">
        <w:rPr>
          <w:rFonts w:ascii="Bookman Old Style" w:hAnsi="Bookman Old Style" w:cs="Open Sans"/>
          <w:color w:val="333333"/>
        </w:rPr>
        <w:t>o</w:t>
      </w:r>
      <w:r w:rsidR="00EB4AB5" w:rsidRPr="00E36CE9">
        <w:rPr>
          <w:rFonts w:ascii="Bookman Old Style" w:hAnsi="Bookman Old Style" w:cs="Open Sans"/>
          <w:color w:val="333333"/>
        </w:rPr>
        <w:t xml:space="preserve"> je podmínka, bez které se Duch svatý nemůže přiznat k našemu </w:t>
      </w:r>
      <w:r w:rsidR="006D6373" w:rsidRPr="00E36CE9">
        <w:rPr>
          <w:rFonts w:ascii="Bookman Old Style" w:hAnsi="Bookman Old Style" w:cs="Open Sans"/>
          <w:color w:val="333333"/>
        </w:rPr>
        <w:t>konání. Pustit ho ke kormidlu. On se nebude drát k volantu. My mu musíme</w:t>
      </w:r>
      <w:r w:rsidR="00A345CD" w:rsidRPr="00E36CE9">
        <w:rPr>
          <w:rFonts w:ascii="Bookman Old Style" w:hAnsi="Bookman Old Style" w:cs="Open Sans"/>
          <w:color w:val="333333"/>
        </w:rPr>
        <w:t xml:space="preserve"> </w:t>
      </w:r>
      <w:r w:rsidR="00F024CF" w:rsidRPr="00E36CE9">
        <w:rPr>
          <w:rFonts w:ascii="Bookman Old Style" w:hAnsi="Bookman Old Style" w:cs="Open Sans"/>
          <w:color w:val="333333"/>
        </w:rPr>
        <w:t xml:space="preserve"> </w:t>
      </w:r>
      <w:r w:rsidR="00A345CD" w:rsidRPr="00E36CE9">
        <w:rPr>
          <w:rFonts w:ascii="Bookman Old Style" w:hAnsi="Bookman Old Style" w:cs="Open Sans"/>
          <w:color w:val="333333"/>
        </w:rPr>
        <w:t>křeslo pilota sami uvolnit. Člověk</w:t>
      </w:r>
      <w:r w:rsidR="00F024CF" w:rsidRPr="00E36CE9">
        <w:rPr>
          <w:rFonts w:ascii="Bookman Old Style" w:hAnsi="Bookman Old Style" w:cs="Open Sans"/>
          <w:color w:val="333333"/>
        </w:rPr>
        <w:t xml:space="preserve"> musí předávat Boží slovo Božím způsobem.</w:t>
      </w:r>
      <w:r w:rsidR="00EB4AB5" w:rsidRPr="00E36CE9">
        <w:rPr>
          <w:rFonts w:ascii="Bookman Old Style" w:hAnsi="Bookman Old Style" w:cs="Open Sans"/>
          <w:color w:val="333333"/>
        </w:rPr>
        <w:t xml:space="preserve"> Pán Ježíš říká svým učedníkům:</w:t>
      </w:r>
    </w:p>
    <w:p w:rsidR="000958DF" w:rsidRPr="00E36CE9" w:rsidRDefault="000958DF" w:rsidP="00E36CE9">
      <w:pPr>
        <w:pStyle w:val="Normlnweb"/>
        <w:spacing w:beforeAutospacing="0" w:afterAutospacing="0"/>
        <w:jc w:val="both"/>
        <w:rPr>
          <w:rFonts w:ascii="Bookman Old Style" w:hAnsi="Bookman Old Style" w:cs="Open Sans"/>
          <w:color w:val="333333"/>
        </w:rPr>
      </w:pPr>
    </w:p>
    <w:p w:rsidR="007427F7" w:rsidRPr="00E36CE9" w:rsidRDefault="00EB4AB5" w:rsidP="00E36CE9">
      <w:pPr>
        <w:ind w:firstLine="0"/>
        <w:rPr>
          <w:rFonts w:cs="Open Sans"/>
          <w:color w:val="333333"/>
          <w:szCs w:val="24"/>
        </w:rPr>
      </w:pPr>
      <w:r w:rsidRPr="00E36CE9">
        <w:rPr>
          <w:rStyle w:val="Zdraznn"/>
          <w:rFonts w:cs="Open Sans"/>
          <w:color w:val="333333"/>
          <w:szCs w:val="24"/>
        </w:rPr>
        <w:t>Beze mne nemůžete činit nic. (J 15,5)</w:t>
      </w:r>
    </w:p>
    <w:p w:rsidR="000958DF" w:rsidRPr="00E36CE9" w:rsidRDefault="000958DF" w:rsidP="00E36CE9">
      <w:pPr>
        <w:pStyle w:val="Normlnweb"/>
        <w:spacing w:beforeAutospacing="0" w:afterAutospacing="0"/>
        <w:jc w:val="both"/>
        <w:rPr>
          <w:rFonts w:ascii="Bookman Old Style" w:hAnsi="Bookman Old Style" w:cs="Open Sans"/>
          <w:color w:val="333333"/>
        </w:rPr>
      </w:pPr>
    </w:p>
    <w:p w:rsidR="007427F7" w:rsidRPr="00E36CE9" w:rsidRDefault="002E046A" w:rsidP="00E36CE9">
      <w:pPr>
        <w:pStyle w:val="Normlnweb"/>
        <w:spacing w:beforeAutospacing="0" w:afterAutospacing="0"/>
        <w:jc w:val="both"/>
        <w:rPr>
          <w:rFonts w:ascii="Bookman Old Style" w:hAnsi="Bookman Old Style" w:cs="Open Sans"/>
          <w:color w:val="333333"/>
        </w:rPr>
      </w:pPr>
      <w:r w:rsidRPr="00E36CE9">
        <w:rPr>
          <w:rFonts w:ascii="Bookman Old Style" w:hAnsi="Bookman Old Style" w:cs="Open Sans"/>
          <w:color w:val="333333"/>
        </w:rPr>
        <w:t xml:space="preserve">Zde Ježíš </w:t>
      </w:r>
      <w:r w:rsidR="00EB4AB5" w:rsidRPr="00E36CE9">
        <w:rPr>
          <w:rFonts w:ascii="Bookman Old Style" w:hAnsi="Bookman Old Style" w:cs="Open Sans"/>
          <w:color w:val="333333"/>
        </w:rPr>
        <w:t>zdůrazňuje závislost ratolestí na kmeni</w:t>
      </w:r>
      <w:r w:rsidRPr="00E36CE9">
        <w:rPr>
          <w:rFonts w:ascii="Bookman Old Style" w:hAnsi="Bookman Old Style" w:cs="Open Sans"/>
          <w:color w:val="333333"/>
        </w:rPr>
        <w:t>. N</w:t>
      </w:r>
      <w:r w:rsidR="00EB4AB5" w:rsidRPr="00E36CE9">
        <w:rPr>
          <w:rFonts w:ascii="Bookman Old Style" w:hAnsi="Bookman Old Style" w:cs="Open Sans"/>
          <w:color w:val="333333"/>
        </w:rPr>
        <w:t xml:space="preserve">a co spoléháme my ve své </w:t>
      </w:r>
      <w:r w:rsidRPr="00E36CE9">
        <w:rPr>
          <w:rFonts w:ascii="Bookman Old Style" w:hAnsi="Bookman Old Style" w:cs="Open Sans"/>
          <w:color w:val="333333"/>
        </w:rPr>
        <w:t>službě?</w:t>
      </w:r>
      <w:r w:rsidR="00EB4AB5" w:rsidRPr="00E36CE9">
        <w:rPr>
          <w:rFonts w:ascii="Bookman Old Style" w:hAnsi="Bookman Old Style" w:cs="Open Sans"/>
          <w:color w:val="333333"/>
        </w:rPr>
        <w:t xml:space="preserve"> Nespoléháme spíše na ty faktory, které můžeme sami ovlivnit, než na Ducha svatého? Nespoléháme spíše na své dovednosti, ať už jsme je dostali jako dar např. dobrou výřečnost, přirozenou autoritu a přesvědčivost, nebo na to, co jsme se naučili, studiem i praxí – např. dobře mluvit, příjemně vystupovat, pěstovat osobní vliv atd.</w:t>
      </w:r>
    </w:p>
    <w:p w:rsidR="007427F7" w:rsidRPr="00E36CE9" w:rsidRDefault="007427F7" w:rsidP="00E36CE9">
      <w:pPr>
        <w:pStyle w:val="Normlnweb"/>
        <w:spacing w:beforeAutospacing="0" w:afterAutospacing="0"/>
        <w:jc w:val="both"/>
        <w:rPr>
          <w:rFonts w:ascii="Bookman Old Style" w:hAnsi="Bookman Old Style" w:cs="Open Sans"/>
          <w:color w:val="333333"/>
        </w:rPr>
      </w:pPr>
    </w:p>
    <w:p w:rsidR="0091273A" w:rsidRPr="00E36CE9" w:rsidRDefault="00EB4AB5" w:rsidP="00E36CE9">
      <w:pPr>
        <w:pStyle w:val="Normlnweb"/>
        <w:spacing w:beforeAutospacing="0" w:afterAutospacing="0"/>
        <w:jc w:val="both"/>
        <w:rPr>
          <w:rFonts w:ascii="Bookman Old Style" w:hAnsi="Bookman Old Style" w:cs="Open Sans"/>
          <w:color w:val="333333"/>
        </w:rPr>
      </w:pPr>
      <w:r w:rsidRPr="00E36CE9">
        <w:rPr>
          <w:rFonts w:ascii="Bookman Old Style" w:hAnsi="Bookman Old Style" w:cs="Open Sans"/>
          <w:color w:val="333333"/>
        </w:rPr>
        <w:t xml:space="preserve">John </w:t>
      </w:r>
      <w:proofErr w:type="spellStart"/>
      <w:r w:rsidRPr="00E36CE9">
        <w:rPr>
          <w:rFonts w:ascii="Bookman Old Style" w:hAnsi="Bookman Old Style" w:cs="Open Sans"/>
          <w:color w:val="333333"/>
        </w:rPr>
        <w:t>Stott</w:t>
      </w:r>
      <w:proofErr w:type="spellEnd"/>
      <w:r w:rsidRPr="00E36CE9">
        <w:rPr>
          <w:rFonts w:ascii="Bookman Old Style" w:hAnsi="Bookman Old Style" w:cs="Open Sans"/>
          <w:color w:val="333333"/>
        </w:rPr>
        <w:t xml:space="preserve"> řekl:</w:t>
      </w:r>
    </w:p>
    <w:p w:rsidR="007427F7" w:rsidRPr="00E36CE9" w:rsidRDefault="00EB4AB5" w:rsidP="00E36CE9">
      <w:pPr>
        <w:pStyle w:val="Normlnweb"/>
        <w:spacing w:beforeAutospacing="0" w:afterAutospacing="0"/>
        <w:jc w:val="both"/>
        <w:rPr>
          <w:rFonts w:ascii="Bookman Old Style" w:hAnsi="Bookman Old Style" w:cs="Open Sans"/>
          <w:i/>
          <w:iCs/>
          <w:color w:val="333333"/>
        </w:rPr>
      </w:pPr>
      <w:r w:rsidRPr="00E36CE9">
        <w:rPr>
          <w:rFonts w:ascii="Bookman Old Style" w:hAnsi="Bookman Old Style" w:cs="Open Sans"/>
          <w:i/>
          <w:iCs/>
          <w:color w:val="333333"/>
        </w:rPr>
        <w:t xml:space="preserve">Každý podlehne pokušení a občas si myslí: „Kdybych byl dost výřečný, dost dogmatický a přesvědčivý, jistě bych získal lidi pro Krista.“ Ano, tímto způsobem </w:t>
      </w:r>
      <w:r w:rsidR="00092CC8" w:rsidRPr="00E36CE9">
        <w:rPr>
          <w:rFonts w:ascii="Bookman Old Style" w:hAnsi="Bookman Old Style" w:cs="Open Sans"/>
          <w:i/>
          <w:iCs/>
          <w:color w:val="333333"/>
        </w:rPr>
        <w:t>můžeme</w:t>
      </w:r>
      <w:r w:rsidRPr="00E36CE9">
        <w:rPr>
          <w:rFonts w:ascii="Bookman Old Style" w:hAnsi="Bookman Old Style" w:cs="Open Sans"/>
          <w:i/>
          <w:iCs/>
          <w:color w:val="333333"/>
        </w:rPr>
        <w:t xml:space="preserve"> vyvolat v posluchačích citové projevy, vyprovokovat k nějaké akci, ale takové dílo nebude hluboké a trvalé. Pouze Duch svatý může pohnout lidské svědomí, mysl a srdce.</w:t>
      </w:r>
    </w:p>
    <w:p w:rsidR="007427F7" w:rsidRPr="00E36CE9" w:rsidRDefault="007427F7" w:rsidP="00E36CE9">
      <w:pPr>
        <w:pStyle w:val="Normlnweb"/>
        <w:spacing w:beforeAutospacing="0" w:afterAutospacing="0"/>
        <w:jc w:val="both"/>
        <w:rPr>
          <w:rFonts w:ascii="Bookman Old Style" w:hAnsi="Bookman Old Style" w:cs="Open Sans"/>
          <w:color w:val="333333"/>
        </w:rPr>
      </w:pPr>
    </w:p>
    <w:p w:rsidR="0091273A" w:rsidRPr="00E36CE9" w:rsidRDefault="00EB4AB5" w:rsidP="00E36CE9">
      <w:pPr>
        <w:pStyle w:val="Normlnweb"/>
        <w:spacing w:beforeAutospacing="0" w:afterAutospacing="0"/>
        <w:jc w:val="both"/>
        <w:rPr>
          <w:rFonts w:ascii="Bookman Old Style" w:hAnsi="Bookman Old Style" w:cs="Open Sans"/>
          <w:color w:val="333333"/>
        </w:rPr>
      </w:pPr>
      <w:r w:rsidRPr="00E36CE9">
        <w:rPr>
          <w:rFonts w:ascii="Bookman Old Style" w:hAnsi="Bookman Old Style" w:cs="Open Sans"/>
          <w:color w:val="333333"/>
        </w:rPr>
        <w:t xml:space="preserve">Podobně mluví i Charles </w:t>
      </w:r>
      <w:proofErr w:type="spellStart"/>
      <w:r w:rsidRPr="00E36CE9">
        <w:rPr>
          <w:rFonts w:ascii="Bookman Old Style" w:hAnsi="Bookman Old Style" w:cs="Open Sans"/>
          <w:color w:val="333333"/>
        </w:rPr>
        <w:t>Spurgeon</w:t>
      </w:r>
      <w:proofErr w:type="spellEnd"/>
      <w:r w:rsidRPr="00E36CE9">
        <w:rPr>
          <w:rFonts w:ascii="Bookman Old Style" w:hAnsi="Bookman Old Style" w:cs="Open Sans"/>
          <w:color w:val="333333"/>
        </w:rPr>
        <w:t>:</w:t>
      </w:r>
    </w:p>
    <w:p w:rsidR="007427F7" w:rsidRPr="00E36CE9" w:rsidRDefault="00EB4AB5" w:rsidP="00E36CE9">
      <w:pPr>
        <w:pStyle w:val="Normlnweb"/>
        <w:spacing w:beforeAutospacing="0" w:afterAutospacing="0"/>
        <w:jc w:val="both"/>
        <w:rPr>
          <w:rFonts w:ascii="Bookman Old Style" w:hAnsi="Bookman Old Style" w:cs="Open Sans"/>
          <w:i/>
          <w:iCs/>
          <w:color w:val="333333"/>
        </w:rPr>
      </w:pPr>
      <w:r w:rsidRPr="00E36CE9">
        <w:rPr>
          <w:rFonts w:ascii="Bookman Old Style" w:hAnsi="Bookman Old Style" w:cs="Open Sans"/>
          <w:i/>
          <w:iCs/>
          <w:color w:val="333333"/>
        </w:rPr>
        <w:t xml:space="preserve">Evangelium se káže pro uši všech, ale s mocí přichází jen k některým. Moc tkvící v evangeliu nespočívá ve výřečnosti </w:t>
      </w:r>
      <w:r w:rsidR="00C8010A" w:rsidRPr="00E36CE9">
        <w:rPr>
          <w:rFonts w:ascii="Bookman Old Style" w:hAnsi="Bookman Old Style" w:cs="Open Sans"/>
          <w:i/>
          <w:iCs/>
          <w:color w:val="333333"/>
        </w:rPr>
        <w:t>řečníka</w:t>
      </w:r>
      <w:r w:rsidRPr="00E36CE9">
        <w:rPr>
          <w:rFonts w:ascii="Bookman Old Style" w:hAnsi="Bookman Old Style" w:cs="Open Sans"/>
          <w:i/>
          <w:iCs/>
          <w:color w:val="333333"/>
        </w:rPr>
        <w:t>, jinak by obraceli duše svých posluchačů lidé. Nezáleží ani na kazatelově učenosti, jinak by evangelium spočívalo v moudrosti lidí. Mohli bychom mluvit, až si jazyk vymluvíme, až si plíce vychrlíme a umřeme, ale ani jediná duše by se neobrátila, kdyby ve slovech nebyla ona tajemná moc – totiž Duch svatý působící na vůli člověka.</w:t>
      </w:r>
    </w:p>
    <w:p w:rsidR="007427F7" w:rsidRPr="00E36CE9" w:rsidRDefault="007427F7" w:rsidP="00E36CE9">
      <w:pPr>
        <w:pStyle w:val="Normlnweb"/>
        <w:spacing w:beforeAutospacing="0" w:afterAutospacing="0"/>
        <w:jc w:val="both"/>
        <w:rPr>
          <w:rFonts w:ascii="Bookman Old Style" w:hAnsi="Bookman Old Style" w:cs="Open Sans"/>
          <w:color w:val="333333"/>
        </w:rPr>
      </w:pPr>
    </w:p>
    <w:p w:rsidR="007427F7" w:rsidRPr="00E36CE9" w:rsidRDefault="00EB4AB5" w:rsidP="00E36CE9">
      <w:pPr>
        <w:pStyle w:val="Normlnweb"/>
        <w:spacing w:beforeAutospacing="0" w:afterAutospacing="0"/>
        <w:jc w:val="both"/>
        <w:rPr>
          <w:rFonts w:ascii="Bookman Old Style" w:hAnsi="Bookman Old Style" w:cs="Open Sans"/>
          <w:i/>
          <w:iCs/>
          <w:color w:val="333333"/>
        </w:rPr>
      </w:pPr>
      <w:r w:rsidRPr="00E36CE9">
        <w:rPr>
          <w:rFonts w:ascii="Bookman Old Style" w:hAnsi="Bookman Old Style" w:cs="Open Sans"/>
          <w:color w:val="333333"/>
        </w:rPr>
        <w:t xml:space="preserve">O </w:t>
      </w:r>
      <w:proofErr w:type="spellStart"/>
      <w:r w:rsidRPr="00E36CE9">
        <w:rPr>
          <w:rFonts w:ascii="Bookman Old Style" w:hAnsi="Bookman Old Style" w:cs="Open Sans"/>
          <w:color w:val="333333"/>
        </w:rPr>
        <w:t>Spurgeonovi</w:t>
      </w:r>
      <w:proofErr w:type="spellEnd"/>
      <w:r w:rsidRPr="00E36CE9">
        <w:rPr>
          <w:rFonts w:ascii="Bookman Old Style" w:hAnsi="Bookman Old Style" w:cs="Open Sans"/>
          <w:color w:val="333333"/>
        </w:rPr>
        <w:t xml:space="preserve"> se vypráví, že když vystupoval po schodech na kazatelnu, znovu a znovu si opakoval: </w:t>
      </w:r>
      <w:r w:rsidRPr="00E36CE9">
        <w:rPr>
          <w:rFonts w:ascii="Bookman Old Style" w:hAnsi="Bookman Old Style" w:cs="Open Sans"/>
          <w:i/>
          <w:iCs/>
          <w:color w:val="333333"/>
        </w:rPr>
        <w:t>„Věřím v Ducha svatého, věřím v Ducha svatého!“</w:t>
      </w:r>
    </w:p>
    <w:p w:rsidR="0091273A" w:rsidRPr="00E36CE9" w:rsidRDefault="0091273A" w:rsidP="00E36CE9">
      <w:pPr>
        <w:pStyle w:val="Normlnweb"/>
        <w:spacing w:beforeAutospacing="0" w:afterAutospacing="0"/>
        <w:jc w:val="both"/>
        <w:rPr>
          <w:rFonts w:ascii="Bookman Old Style" w:hAnsi="Bookman Old Style" w:cs="Open Sans"/>
          <w:i/>
          <w:iCs/>
          <w:color w:val="333333"/>
        </w:rPr>
      </w:pPr>
    </w:p>
    <w:p w:rsidR="00D55D6C" w:rsidRPr="00E36CE9" w:rsidRDefault="00EB4AB5" w:rsidP="00E36CE9">
      <w:pPr>
        <w:pStyle w:val="Normlnweb"/>
        <w:spacing w:beforeAutospacing="0" w:afterAutospacing="0"/>
        <w:jc w:val="both"/>
        <w:rPr>
          <w:rFonts w:ascii="Bookman Old Style" w:hAnsi="Bookman Old Style" w:cs="Open Sans"/>
          <w:color w:val="333333"/>
        </w:rPr>
      </w:pPr>
      <w:proofErr w:type="spellStart"/>
      <w:r w:rsidRPr="00E36CE9">
        <w:rPr>
          <w:rFonts w:ascii="Bookman Old Style" w:hAnsi="Bookman Old Style" w:cs="Open Sans"/>
          <w:color w:val="333333"/>
        </w:rPr>
        <w:t>Stottova</w:t>
      </w:r>
      <w:proofErr w:type="spellEnd"/>
      <w:r w:rsidRPr="00E36CE9">
        <w:rPr>
          <w:rFonts w:ascii="Bookman Old Style" w:hAnsi="Bookman Old Style" w:cs="Open Sans"/>
          <w:color w:val="333333"/>
        </w:rPr>
        <w:t xml:space="preserve"> i </w:t>
      </w:r>
      <w:proofErr w:type="spellStart"/>
      <w:r w:rsidRPr="00E36CE9">
        <w:rPr>
          <w:rFonts w:ascii="Bookman Old Style" w:hAnsi="Bookman Old Style" w:cs="Open Sans"/>
          <w:color w:val="333333"/>
        </w:rPr>
        <w:t>Spurgeonova</w:t>
      </w:r>
      <w:proofErr w:type="spellEnd"/>
      <w:r w:rsidRPr="00E36CE9">
        <w:rPr>
          <w:rFonts w:ascii="Bookman Old Style" w:hAnsi="Bookman Old Style" w:cs="Open Sans"/>
          <w:color w:val="333333"/>
        </w:rPr>
        <w:t xml:space="preserve"> slova vychází ze sdělení a zkušenosti apoštola </w:t>
      </w:r>
      <w:r w:rsidR="00D55D6C" w:rsidRPr="00E36CE9">
        <w:rPr>
          <w:rFonts w:ascii="Bookman Old Style" w:hAnsi="Bookman Old Style" w:cs="Open Sans"/>
          <w:color w:val="333333"/>
        </w:rPr>
        <w:t>Pavla:</w:t>
      </w:r>
      <w:r w:rsidR="00C74E73" w:rsidRPr="00E36CE9">
        <w:rPr>
          <w:rFonts w:ascii="Bookman Old Style" w:hAnsi="Bookman Old Style" w:cs="Open Sans"/>
          <w:color w:val="333333"/>
        </w:rPr>
        <w:t xml:space="preserve"> </w:t>
      </w:r>
    </w:p>
    <w:p w:rsidR="007427F7" w:rsidRPr="00E36CE9" w:rsidRDefault="00EB4AB5" w:rsidP="00E36CE9">
      <w:pPr>
        <w:pStyle w:val="Normlnweb"/>
        <w:spacing w:beforeAutospacing="0" w:afterAutospacing="0"/>
        <w:jc w:val="both"/>
        <w:rPr>
          <w:rFonts w:ascii="Bookman Old Style" w:hAnsi="Bookman Old Style" w:cs="Open Sans"/>
          <w:color w:val="333333"/>
        </w:rPr>
      </w:pPr>
      <w:r w:rsidRPr="00E36CE9">
        <w:rPr>
          <w:rStyle w:val="Zdraznn"/>
          <w:rFonts w:ascii="Bookman Old Style" w:hAnsi="Bookman Old Style" w:cs="Open Sans"/>
          <w:b/>
          <w:bCs/>
          <w:color w:val="333333"/>
        </w:rPr>
        <w:lastRenderedPageBreak/>
        <w:t>Naše evangelium k vám nepřišlo pouze v slovech, ale v moci Ducha svatého a v přesvědčivé plnosti (1 Te 1,5)</w:t>
      </w:r>
    </w:p>
    <w:p w:rsidR="000958DF" w:rsidRPr="00E36CE9" w:rsidRDefault="000958DF" w:rsidP="00E36CE9">
      <w:pPr>
        <w:pStyle w:val="Normlnweb"/>
        <w:spacing w:beforeAutospacing="0" w:afterAutospacing="0"/>
        <w:jc w:val="both"/>
        <w:rPr>
          <w:rFonts w:ascii="Bookman Old Style" w:hAnsi="Bookman Old Style" w:cs="Open Sans"/>
          <w:color w:val="333333"/>
        </w:rPr>
      </w:pPr>
    </w:p>
    <w:p w:rsidR="00D55D6C" w:rsidRPr="00E36CE9" w:rsidRDefault="00EB4AB5" w:rsidP="00E36CE9">
      <w:pPr>
        <w:pStyle w:val="Normlnweb"/>
        <w:spacing w:beforeAutospacing="0" w:afterAutospacing="0"/>
        <w:jc w:val="both"/>
        <w:rPr>
          <w:rFonts w:ascii="Bookman Old Style" w:hAnsi="Bookman Old Style" w:cs="Open Sans"/>
          <w:color w:val="333333"/>
        </w:rPr>
      </w:pPr>
      <w:r w:rsidRPr="00E36CE9">
        <w:rPr>
          <w:rFonts w:ascii="Bookman Old Style" w:hAnsi="Bookman Old Style" w:cs="Open Sans"/>
          <w:color w:val="333333"/>
        </w:rPr>
        <w:t xml:space="preserve">A potom jeho zkušenost z </w:t>
      </w:r>
      <w:proofErr w:type="spellStart"/>
      <w:r w:rsidRPr="00E36CE9">
        <w:rPr>
          <w:rFonts w:ascii="Bookman Old Style" w:hAnsi="Bookman Old Style" w:cs="Open Sans"/>
          <w:color w:val="333333"/>
        </w:rPr>
        <w:t>Korintu</w:t>
      </w:r>
      <w:proofErr w:type="spellEnd"/>
      <w:r w:rsidRPr="00E36CE9">
        <w:rPr>
          <w:rFonts w:ascii="Bookman Old Style" w:hAnsi="Bookman Old Style" w:cs="Open Sans"/>
          <w:color w:val="333333"/>
        </w:rPr>
        <w:t>:</w:t>
      </w:r>
      <w:r w:rsidR="00C74E73" w:rsidRPr="00E36CE9">
        <w:rPr>
          <w:rFonts w:ascii="Bookman Old Style" w:hAnsi="Bookman Old Style" w:cs="Open Sans"/>
          <w:color w:val="333333"/>
        </w:rPr>
        <w:t xml:space="preserve"> </w:t>
      </w:r>
    </w:p>
    <w:p w:rsidR="007427F7" w:rsidRPr="00E36CE9" w:rsidRDefault="00EB4AB5" w:rsidP="00E36CE9">
      <w:pPr>
        <w:pStyle w:val="Normlnweb"/>
        <w:spacing w:beforeAutospacing="0" w:afterAutospacing="0"/>
        <w:jc w:val="both"/>
        <w:rPr>
          <w:rFonts w:ascii="Bookman Old Style" w:hAnsi="Bookman Old Style" w:cs="Open Sans"/>
          <w:color w:val="333333"/>
        </w:rPr>
      </w:pPr>
      <w:r w:rsidRPr="00E36CE9">
        <w:rPr>
          <w:rStyle w:val="Zdraznn"/>
          <w:rFonts w:ascii="Bookman Old Style" w:hAnsi="Bookman Old Style" w:cs="Open Sans"/>
          <w:color w:val="333333"/>
        </w:rPr>
        <w:t>Má řeč a mé kázání se neopíraly o vemlouvavá slova lidské moudrosti, ale prokazovaly se Duchem a mocí. (1 K 2,1–5)</w:t>
      </w:r>
    </w:p>
    <w:p w:rsidR="000958DF" w:rsidRPr="00E36CE9" w:rsidRDefault="000958DF" w:rsidP="00E36CE9">
      <w:pPr>
        <w:pStyle w:val="Normlnweb"/>
        <w:spacing w:beforeAutospacing="0" w:afterAutospacing="0"/>
        <w:jc w:val="both"/>
        <w:rPr>
          <w:rFonts w:ascii="Bookman Old Style" w:hAnsi="Bookman Old Style" w:cs="Open Sans"/>
          <w:color w:val="333333"/>
        </w:rPr>
      </w:pPr>
    </w:p>
    <w:p w:rsidR="00E03DF7" w:rsidRPr="00E36CE9" w:rsidRDefault="00EB4AB5" w:rsidP="00E36CE9">
      <w:pPr>
        <w:pStyle w:val="Normlnweb"/>
        <w:spacing w:beforeAutospacing="0" w:afterAutospacing="0"/>
        <w:jc w:val="both"/>
        <w:rPr>
          <w:rFonts w:ascii="Bookman Old Style" w:hAnsi="Bookman Old Style" w:cs="Open Sans"/>
          <w:color w:val="333333"/>
        </w:rPr>
      </w:pPr>
      <w:r w:rsidRPr="00E36CE9">
        <w:rPr>
          <w:rFonts w:ascii="Bookman Old Style" w:hAnsi="Bookman Old Style" w:cs="Open Sans"/>
          <w:color w:val="333333"/>
        </w:rPr>
        <w:t xml:space="preserve">J. </w:t>
      </w:r>
      <w:proofErr w:type="spellStart"/>
      <w:r w:rsidRPr="00E36CE9">
        <w:rPr>
          <w:rFonts w:ascii="Bookman Old Style" w:hAnsi="Bookman Old Style" w:cs="Open Sans"/>
          <w:color w:val="333333"/>
        </w:rPr>
        <w:t>Stott</w:t>
      </w:r>
      <w:proofErr w:type="spellEnd"/>
      <w:r w:rsidRPr="00E36CE9">
        <w:rPr>
          <w:rFonts w:ascii="Bookman Old Style" w:hAnsi="Bookman Old Style" w:cs="Open Sans"/>
          <w:color w:val="333333"/>
        </w:rPr>
        <w:t xml:space="preserve"> výklad 1 K 1,18–2,5 uzavírá slovy:</w:t>
      </w:r>
    </w:p>
    <w:p w:rsidR="007427F7" w:rsidRPr="00E36CE9" w:rsidRDefault="00EB4AB5" w:rsidP="00E36CE9">
      <w:pPr>
        <w:pStyle w:val="Normlnweb"/>
        <w:spacing w:beforeAutospacing="0" w:afterAutospacing="0"/>
        <w:jc w:val="both"/>
        <w:rPr>
          <w:rFonts w:ascii="Bookman Old Style" w:hAnsi="Bookman Old Style" w:cs="Open Sans"/>
          <w:i/>
          <w:iCs/>
          <w:color w:val="333333"/>
        </w:rPr>
      </w:pPr>
      <w:r w:rsidRPr="00E36CE9">
        <w:rPr>
          <w:rFonts w:ascii="Bookman Old Style" w:hAnsi="Bookman Old Style" w:cs="Open Sans"/>
          <w:i/>
          <w:iCs/>
          <w:color w:val="333333"/>
        </w:rPr>
        <w:t>Zdroj moci při kázání Slova vyvěrá z Trojice Boží. (</w:t>
      </w:r>
      <w:proofErr w:type="spellStart"/>
      <w:r w:rsidRPr="00E36CE9">
        <w:rPr>
          <w:rFonts w:ascii="Bookman Old Style" w:hAnsi="Bookman Old Style" w:cs="Open Sans"/>
          <w:i/>
          <w:iCs/>
          <w:color w:val="333333"/>
        </w:rPr>
        <w:t>Dynamis</w:t>
      </w:r>
      <w:proofErr w:type="spellEnd"/>
      <w:r w:rsidRPr="00E36CE9">
        <w:rPr>
          <w:rFonts w:ascii="Bookman Old Style" w:hAnsi="Bookman Old Style" w:cs="Open Sans"/>
          <w:i/>
          <w:iCs/>
          <w:color w:val="333333"/>
        </w:rPr>
        <w:t xml:space="preserve"> </w:t>
      </w:r>
      <w:proofErr w:type="spellStart"/>
      <w:r w:rsidRPr="00E36CE9">
        <w:rPr>
          <w:rFonts w:ascii="Bookman Old Style" w:hAnsi="Bookman Old Style" w:cs="Open Sans"/>
          <w:i/>
          <w:iCs/>
          <w:color w:val="333333"/>
        </w:rPr>
        <w:t>Theú</w:t>
      </w:r>
      <w:proofErr w:type="spellEnd"/>
      <w:r w:rsidRPr="00E36CE9">
        <w:rPr>
          <w:rFonts w:ascii="Bookman Old Style" w:hAnsi="Bookman Old Style" w:cs="Open Sans"/>
          <w:i/>
          <w:iCs/>
          <w:color w:val="333333"/>
        </w:rPr>
        <w:t>), Boží síla ke spasení je zakotvena v Božím slově, které poukazuje na Kristův kříž, jestliže je to slovo podáno a potvrzeno Duchem svatým.</w:t>
      </w:r>
    </w:p>
    <w:p w:rsidR="006514F9" w:rsidRPr="00E36CE9" w:rsidRDefault="006514F9" w:rsidP="00E36CE9">
      <w:pPr>
        <w:pStyle w:val="Normlnweb"/>
        <w:spacing w:beforeAutospacing="0" w:afterAutospacing="0"/>
        <w:jc w:val="both"/>
        <w:rPr>
          <w:rFonts w:ascii="Bookman Old Style" w:hAnsi="Bookman Old Style" w:cs="Open Sans"/>
          <w:color w:val="333333"/>
        </w:rPr>
      </w:pPr>
    </w:p>
    <w:p w:rsidR="007427F7" w:rsidRPr="00E36CE9" w:rsidRDefault="00EB4AB5" w:rsidP="00E36CE9">
      <w:pPr>
        <w:pStyle w:val="Normlnweb"/>
        <w:spacing w:beforeAutospacing="0" w:afterAutospacing="0"/>
        <w:jc w:val="both"/>
        <w:rPr>
          <w:rFonts w:ascii="Bookman Old Style" w:hAnsi="Bookman Old Style" w:cs="Open Sans"/>
          <w:color w:val="333333"/>
        </w:rPr>
      </w:pPr>
      <w:r w:rsidRPr="00E36CE9">
        <w:rPr>
          <w:rFonts w:ascii="Bookman Old Style" w:hAnsi="Bookman Old Style" w:cs="Open Sans"/>
          <w:color w:val="333333"/>
        </w:rPr>
        <w:t xml:space="preserve">Z toho vyplývá, že jak původ, obsah i podání zvěsti je Boží záležitostí. </w:t>
      </w:r>
      <w:r w:rsidR="00966C9A" w:rsidRPr="00E36CE9">
        <w:rPr>
          <w:rFonts w:ascii="Bookman Old Style" w:hAnsi="Bookman Old Style" w:cs="Open Sans"/>
          <w:color w:val="333333"/>
        </w:rPr>
        <w:t>Nikdo</w:t>
      </w:r>
      <w:r w:rsidRPr="00E36CE9">
        <w:rPr>
          <w:rFonts w:ascii="Bookman Old Style" w:hAnsi="Bookman Old Style" w:cs="Open Sans"/>
          <w:color w:val="333333"/>
        </w:rPr>
        <w:t xml:space="preserve"> nemá svobodu si podle svého měnit obsah </w:t>
      </w:r>
      <w:r w:rsidR="00966C9A" w:rsidRPr="00E36CE9">
        <w:rPr>
          <w:rFonts w:ascii="Bookman Old Style" w:hAnsi="Bookman Old Style" w:cs="Open Sans"/>
          <w:color w:val="333333"/>
        </w:rPr>
        <w:t>slov</w:t>
      </w:r>
      <w:r w:rsidRPr="00E36CE9">
        <w:rPr>
          <w:rFonts w:ascii="Bookman Old Style" w:hAnsi="Bookman Old Style" w:cs="Open Sans"/>
          <w:color w:val="333333"/>
        </w:rPr>
        <w:t xml:space="preserve">. Je pověřen </w:t>
      </w:r>
      <w:r w:rsidR="00966C9A" w:rsidRPr="00E36CE9">
        <w:rPr>
          <w:rFonts w:ascii="Bookman Old Style" w:hAnsi="Bookman Old Style" w:cs="Open Sans"/>
          <w:color w:val="333333"/>
        </w:rPr>
        <w:t>zvěstováním</w:t>
      </w:r>
      <w:r w:rsidRPr="00E36CE9">
        <w:rPr>
          <w:rFonts w:ascii="Bookman Old Style" w:hAnsi="Bookman Old Style" w:cs="Open Sans"/>
          <w:color w:val="333333"/>
        </w:rPr>
        <w:t xml:space="preserve"> Boží zvěstí a tou je Kristus ukřižovaný – a to se musí dít v moci Ducha svatého. </w:t>
      </w:r>
      <w:r w:rsidRPr="00E36CE9">
        <w:rPr>
          <w:rFonts w:ascii="Bookman Old Style" w:hAnsi="Bookman Old Style" w:cs="Open Sans"/>
          <w:b/>
          <w:bCs/>
          <w:color w:val="333333"/>
        </w:rPr>
        <w:t xml:space="preserve">Je nesmyslné kázat vlastní zvěst a chtít k tomu užívat Boží moc, a stejně tak je nesmyslné kázat Boží zvěst z vlastní síly. </w:t>
      </w:r>
      <w:r w:rsidRPr="00E36CE9">
        <w:rPr>
          <w:rFonts w:ascii="Bookman Old Style" w:hAnsi="Bookman Old Style" w:cs="Open Sans"/>
          <w:color w:val="333333"/>
        </w:rPr>
        <w:t xml:space="preserve">Způsob musí odpovídat předmětu a forma obsahu. </w:t>
      </w:r>
      <w:r w:rsidR="00A20962" w:rsidRPr="00E36CE9">
        <w:rPr>
          <w:rFonts w:ascii="Bookman Old Style" w:hAnsi="Bookman Old Style" w:cs="Open Sans"/>
          <w:color w:val="333333"/>
        </w:rPr>
        <w:t xml:space="preserve">Služebník </w:t>
      </w:r>
      <w:r w:rsidRPr="00E36CE9">
        <w:rPr>
          <w:rFonts w:ascii="Bookman Old Style" w:hAnsi="Bookman Old Style" w:cs="Open Sans"/>
          <w:color w:val="333333"/>
        </w:rPr>
        <w:t>musí předávat Boží slovo Božím způsobem.</w:t>
      </w:r>
    </w:p>
    <w:p w:rsidR="000D09B3" w:rsidRPr="00E36CE9" w:rsidRDefault="000D09B3" w:rsidP="00E36CE9">
      <w:pPr>
        <w:pStyle w:val="Normlnweb"/>
        <w:spacing w:beforeAutospacing="0" w:afterAutospacing="0"/>
        <w:jc w:val="both"/>
        <w:rPr>
          <w:rFonts w:ascii="Bookman Old Style" w:hAnsi="Bookman Old Style" w:cs="Open Sans"/>
          <w:color w:val="333333"/>
        </w:rPr>
      </w:pPr>
    </w:p>
    <w:p w:rsidR="00A17685" w:rsidRPr="00E36CE9" w:rsidRDefault="00EB4AB5" w:rsidP="00E36CE9">
      <w:pPr>
        <w:pStyle w:val="Normlnweb"/>
        <w:spacing w:beforeAutospacing="0" w:afterAutospacing="0"/>
        <w:jc w:val="both"/>
        <w:rPr>
          <w:rFonts w:ascii="Bookman Old Style" w:hAnsi="Bookman Old Style" w:cs="Open Sans"/>
          <w:color w:val="333333"/>
        </w:rPr>
      </w:pPr>
      <w:r w:rsidRPr="00E36CE9">
        <w:rPr>
          <w:rFonts w:ascii="Bookman Old Style" w:hAnsi="Bookman Old Style" w:cs="Open Sans"/>
          <w:color w:val="333333"/>
        </w:rPr>
        <w:t xml:space="preserve">Důraz na to, že Duch svatý je ten, kdo působí, aby lidé slovo přijali, uvěřili mu a vytrvali ve víře, nedává </w:t>
      </w:r>
      <w:proofErr w:type="spellStart"/>
      <w:r w:rsidR="009D50CA" w:rsidRPr="00E36CE9">
        <w:rPr>
          <w:rFonts w:ascii="Bookman Old Style" w:hAnsi="Bookman Old Style" w:cs="Open Sans"/>
          <w:color w:val="333333"/>
        </w:rPr>
        <w:t>kážícímu</w:t>
      </w:r>
      <w:proofErr w:type="spellEnd"/>
      <w:r w:rsidRPr="00E36CE9">
        <w:rPr>
          <w:rFonts w:ascii="Bookman Old Style" w:hAnsi="Bookman Old Style" w:cs="Open Sans"/>
          <w:color w:val="333333"/>
        </w:rPr>
        <w:t xml:space="preserve"> žádný důvod k tomu, aby byl nedbalý ve studiu a přípravě kázání. Právě naopak, záleží jak na poctivé přípravě, dokonce i na výběru slov, která by tlumočila zvěst jasně, srozumitelně.</w:t>
      </w:r>
      <w:r w:rsidR="00D55D6C" w:rsidRPr="00E36CE9">
        <w:rPr>
          <w:rFonts w:ascii="Bookman Old Style" w:hAnsi="Bookman Old Style" w:cs="Open Sans"/>
          <w:color w:val="333333"/>
        </w:rPr>
        <w:t xml:space="preserve"> </w:t>
      </w:r>
      <w:r w:rsidRPr="00E36CE9">
        <w:rPr>
          <w:rFonts w:ascii="Bookman Old Style" w:hAnsi="Bookman Old Style" w:cs="Open Sans"/>
          <w:color w:val="333333"/>
        </w:rPr>
        <w:t xml:space="preserve">Přitom ale svou důvěru nemáme vkládat v sílu naší osobnosti nebo ve schopnost naší argumentace, ale v moc Ducha. </w:t>
      </w:r>
    </w:p>
    <w:p w:rsidR="00A17685" w:rsidRPr="00E36CE9" w:rsidRDefault="00A17685" w:rsidP="00E36CE9">
      <w:pPr>
        <w:pStyle w:val="Normlnweb"/>
        <w:spacing w:beforeAutospacing="0" w:afterAutospacing="0"/>
        <w:jc w:val="both"/>
        <w:rPr>
          <w:rFonts w:ascii="Bookman Old Style" w:hAnsi="Bookman Old Style" w:cs="Open Sans"/>
          <w:color w:val="333333"/>
        </w:rPr>
      </w:pPr>
    </w:p>
    <w:p w:rsidR="006514F9" w:rsidRPr="00E36CE9" w:rsidRDefault="00EB4AB5" w:rsidP="00E36CE9">
      <w:pPr>
        <w:pStyle w:val="Normlnweb"/>
        <w:spacing w:beforeAutospacing="0" w:afterAutospacing="0"/>
        <w:jc w:val="both"/>
        <w:rPr>
          <w:rFonts w:ascii="Bookman Old Style" w:hAnsi="Bookman Old Style" w:cs="Open Sans"/>
          <w:i/>
          <w:iCs/>
          <w:color w:val="333333"/>
        </w:rPr>
      </w:pPr>
      <w:r w:rsidRPr="00E36CE9">
        <w:rPr>
          <w:rFonts w:ascii="Bookman Old Style" w:hAnsi="Bookman Old Style" w:cs="Open Sans"/>
          <w:color w:val="333333"/>
        </w:rPr>
        <w:t xml:space="preserve">A dál říká J. </w:t>
      </w:r>
      <w:proofErr w:type="spellStart"/>
      <w:r w:rsidRPr="00E36CE9">
        <w:rPr>
          <w:rFonts w:ascii="Bookman Old Style" w:hAnsi="Bookman Old Style" w:cs="Open Sans"/>
          <w:color w:val="333333"/>
        </w:rPr>
        <w:t>Stott</w:t>
      </w:r>
      <w:proofErr w:type="spellEnd"/>
      <w:r w:rsidRPr="00E36CE9">
        <w:rPr>
          <w:rFonts w:ascii="Bookman Old Style" w:hAnsi="Bookman Old Style" w:cs="Open Sans"/>
          <w:color w:val="333333"/>
        </w:rPr>
        <w:t>:</w:t>
      </w:r>
      <w:r w:rsidR="00A17685" w:rsidRPr="00E36CE9">
        <w:rPr>
          <w:rFonts w:ascii="Bookman Old Style" w:hAnsi="Bookman Old Style" w:cs="Open Sans"/>
          <w:color w:val="333333"/>
        </w:rPr>
        <w:t xml:space="preserve"> </w:t>
      </w:r>
    </w:p>
    <w:p w:rsidR="000958DF" w:rsidRPr="00E36CE9" w:rsidRDefault="00A17685" w:rsidP="00E36CE9">
      <w:pPr>
        <w:pStyle w:val="Normlnweb"/>
        <w:spacing w:beforeAutospacing="0" w:afterAutospacing="0"/>
        <w:jc w:val="both"/>
        <w:rPr>
          <w:rFonts w:ascii="Bookman Old Style" w:hAnsi="Bookman Old Style" w:cs="Open Sans"/>
          <w:i/>
          <w:iCs/>
          <w:color w:val="333333"/>
        </w:rPr>
      </w:pPr>
      <w:r w:rsidRPr="00E36CE9">
        <w:rPr>
          <w:rFonts w:ascii="Bookman Old Style" w:hAnsi="Bookman Old Style" w:cs="Open Sans"/>
          <w:i/>
          <w:iCs/>
          <w:color w:val="333333"/>
        </w:rPr>
        <w:t>P</w:t>
      </w:r>
      <w:r w:rsidR="00EB4AB5" w:rsidRPr="00E36CE9">
        <w:rPr>
          <w:rFonts w:ascii="Bookman Old Style" w:hAnsi="Bookman Old Style" w:cs="Open Sans"/>
          <w:i/>
          <w:iCs/>
          <w:color w:val="333333"/>
        </w:rPr>
        <w:t>roto je tak obrovský rozdíl mezi kázáním Slova a propagandou. Sdělovací prostředky jsou stále více zneužívány ve prospěch nekalých cílů. Ale takto se nemůže zvěstovat Boží slovo právě pro svůj původ, podstatu i formu.</w:t>
      </w:r>
    </w:p>
    <w:p w:rsidR="00D55D6C" w:rsidRPr="00E36CE9" w:rsidRDefault="00D55D6C" w:rsidP="00E36CE9">
      <w:pPr>
        <w:pStyle w:val="Normlnweb"/>
        <w:spacing w:beforeAutospacing="0" w:afterAutospacing="0"/>
        <w:jc w:val="both"/>
        <w:rPr>
          <w:rFonts w:ascii="Bookman Old Style" w:hAnsi="Bookman Old Style" w:cs="Open Sans"/>
          <w:i/>
          <w:iCs/>
          <w:color w:val="333333"/>
        </w:rPr>
      </w:pPr>
    </w:p>
    <w:p w:rsidR="00E36CE9" w:rsidRPr="00E36CE9" w:rsidRDefault="00E36CE9" w:rsidP="00E36CE9">
      <w:pPr>
        <w:pStyle w:val="Normlnweb"/>
        <w:spacing w:beforeAutospacing="0" w:afterAutospacing="0"/>
        <w:jc w:val="both"/>
        <w:rPr>
          <w:rFonts w:ascii="Bookman Old Style" w:hAnsi="Bookman Old Style" w:cs="Open Sans"/>
          <w:i/>
          <w:iCs/>
          <w:color w:val="333333"/>
        </w:rPr>
      </w:pPr>
    </w:p>
    <w:tbl>
      <w:tblPr>
        <w:tblW w:w="59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 w:themeFill="background1"/>
        <w:tblCellMar>
          <w:top w:w="120" w:type="dxa"/>
          <w:left w:w="112" w:type="dxa"/>
          <w:bottom w:w="120" w:type="dxa"/>
          <w:right w:w="120" w:type="dxa"/>
        </w:tblCellMar>
        <w:tblLook w:val="0620" w:firstRow="1" w:lastRow="0" w:firstColumn="0" w:lastColumn="0" w:noHBand="1" w:noVBand="1"/>
      </w:tblPr>
      <w:tblGrid>
        <w:gridCol w:w="2969"/>
        <w:gridCol w:w="2977"/>
      </w:tblGrid>
      <w:tr w:rsidR="007427F7" w:rsidRPr="00E36CE9" w:rsidTr="00C87272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7427F7" w:rsidRPr="00E36CE9" w:rsidRDefault="00EB4AB5" w:rsidP="007B06D6">
            <w:pPr>
              <w:ind w:firstLine="0"/>
              <w:jc w:val="center"/>
              <w:rPr>
                <w:szCs w:val="24"/>
              </w:rPr>
            </w:pPr>
            <w:r w:rsidRPr="00E36CE9">
              <w:rPr>
                <w:rStyle w:val="Siln"/>
                <w:szCs w:val="24"/>
              </w:rPr>
              <w:t>kazatel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7427F7" w:rsidRPr="00E36CE9" w:rsidRDefault="00EB4AB5" w:rsidP="007B06D6">
            <w:pPr>
              <w:ind w:firstLine="0"/>
              <w:jc w:val="center"/>
              <w:rPr>
                <w:szCs w:val="24"/>
              </w:rPr>
            </w:pPr>
            <w:r w:rsidRPr="00E36CE9">
              <w:rPr>
                <w:rStyle w:val="Siln"/>
                <w:szCs w:val="24"/>
              </w:rPr>
              <w:t>propagandista</w:t>
            </w:r>
          </w:p>
        </w:tc>
      </w:tr>
      <w:tr w:rsidR="007427F7" w:rsidRPr="00E36CE9" w:rsidTr="00C87272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7427F7" w:rsidRPr="00E36CE9" w:rsidRDefault="00EB4AB5" w:rsidP="00E36CE9">
            <w:pPr>
              <w:ind w:firstLine="0"/>
              <w:jc w:val="left"/>
              <w:rPr>
                <w:szCs w:val="24"/>
              </w:rPr>
            </w:pPr>
            <w:r w:rsidRPr="00E36CE9">
              <w:rPr>
                <w:rStyle w:val="Zdraznn"/>
                <w:b/>
                <w:bCs/>
                <w:szCs w:val="24"/>
              </w:rPr>
              <w:t>Zvěstuje celou pravdu.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7427F7" w:rsidRPr="00E36CE9" w:rsidRDefault="00EB4AB5" w:rsidP="00E36CE9">
            <w:pPr>
              <w:ind w:firstLine="0"/>
              <w:jc w:val="left"/>
              <w:rPr>
                <w:szCs w:val="24"/>
              </w:rPr>
            </w:pPr>
            <w:r w:rsidRPr="00E36CE9">
              <w:rPr>
                <w:rStyle w:val="Zdraznn"/>
                <w:szCs w:val="24"/>
              </w:rPr>
              <w:t>Propaganda, reklama, pravdu zkresluje a zatemňuje, nesděluje jí celou.</w:t>
            </w:r>
          </w:p>
        </w:tc>
      </w:tr>
      <w:tr w:rsidR="007427F7" w:rsidRPr="00E36CE9" w:rsidTr="00C87272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7427F7" w:rsidRPr="00E36CE9" w:rsidRDefault="00EB4AB5" w:rsidP="00E36CE9">
            <w:pPr>
              <w:ind w:firstLine="0"/>
              <w:jc w:val="left"/>
              <w:rPr>
                <w:szCs w:val="24"/>
              </w:rPr>
            </w:pPr>
            <w:r w:rsidRPr="00E36CE9">
              <w:rPr>
                <w:rStyle w:val="Siln"/>
                <w:i/>
                <w:iCs/>
                <w:szCs w:val="24"/>
              </w:rPr>
              <w:t>Je povolán zvěstovat slovo kříže</w:t>
            </w:r>
            <w:r w:rsidRPr="00E36CE9">
              <w:rPr>
                <w:rStyle w:val="Zdraznn"/>
                <w:szCs w:val="24"/>
              </w:rPr>
              <w:t>, a ne se zalíbit posluchačům; ví, že evangelium je pro mnohé nepřijatelné a pohoršlivé.</w:t>
            </w:r>
            <w:r w:rsidRPr="00E36CE9">
              <w:rPr>
                <w:szCs w:val="24"/>
              </w:rPr>
              <w:br/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7427F7" w:rsidRPr="00E36CE9" w:rsidRDefault="00EB4AB5" w:rsidP="00E36CE9">
            <w:pPr>
              <w:ind w:firstLine="0"/>
              <w:jc w:val="left"/>
              <w:rPr>
                <w:szCs w:val="24"/>
              </w:rPr>
            </w:pPr>
            <w:r w:rsidRPr="00E36CE9">
              <w:rPr>
                <w:rStyle w:val="Zdraznn"/>
                <w:szCs w:val="24"/>
              </w:rPr>
              <w:t>Snaží se zalíbit, upoutává pozornost, získává popularitu, vychvaluje své zboží a prodává za každou cenu.</w:t>
            </w:r>
            <w:r w:rsidRPr="00E36CE9">
              <w:rPr>
                <w:szCs w:val="24"/>
              </w:rPr>
              <w:br/>
            </w:r>
          </w:p>
        </w:tc>
      </w:tr>
      <w:tr w:rsidR="007427F7" w:rsidRPr="00E36CE9" w:rsidTr="00C87272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7427F7" w:rsidRPr="00E36CE9" w:rsidRDefault="00EB4AB5" w:rsidP="00E36CE9">
            <w:pPr>
              <w:ind w:firstLine="0"/>
              <w:jc w:val="left"/>
              <w:rPr>
                <w:szCs w:val="24"/>
              </w:rPr>
            </w:pPr>
            <w:r w:rsidRPr="00E36CE9">
              <w:rPr>
                <w:rStyle w:val="Siln"/>
                <w:i/>
                <w:iCs/>
                <w:szCs w:val="24"/>
              </w:rPr>
              <w:t xml:space="preserve">Je </w:t>
            </w:r>
            <w:r w:rsidR="007117D3" w:rsidRPr="00E36CE9">
              <w:rPr>
                <w:rStyle w:val="Siln"/>
                <w:i/>
                <w:iCs/>
                <w:szCs w:val="24"/>
              </w:rPr>
              <w:t>povolán</w:t>
            </w:r>
            <w:r w:rsidRPr="00E36CE9">
              <w:rPr>
                <w:rStyle w:val="Siln"/>
                <w:i/>
                <w:iCs/>
                <w:szCs w:val="24"/>
              </w:rPr>
              <w:t xml:space="preserve"> zvěstovat prosté poselství</w:t>
            </w:r>
            <w:r w:rsidRPr="00E36CE9">
              <w:rPr>
                <w:rStyle w:val="Zdraznn"/>
                <w:szCs w:val="24"/>
              </w:rPr>
              <w:t>, bez lstivé chytrosti a přitom spoléhá na moc Ducha.</w:t>
            </w:r>
            <w:r w:rsidRPr="00E36CE9">
              <w:rPr>
                <w:szCs w:val="24"/>
              </w:rPr>
              <w:br/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7427F7" w:rsidRPr="00E36CE9" w:rsidRDefault="00EB4AB5" w:rsidP="00E36CE9">
            <w:pPr>
              <w:ind w:firstLine="0"/>
              <w:jc w:val="left"/>
              <w:rPr>
                <w:szCs w:val="24"/>
              </w:rPr>
            </w:pPr>
            <w:r w:rsidRPr="00E36CE9">
              <w:rPr>
                <w:rStyle w:val="Zdraznn"/>
                <w:szCs w:val="24"/>
              </w:rPr>
              <w:t>Používá psychologické triky jako nátlak, manipulaci, přehnaný humor, patos, klam, lichocení.</w:t>
            </w:r>
            <w:r w:rsidRPr="00E36CE9">
              <w:rPr>
                <w:szCs w:val="24"/>
              </w:rPr>
              <w:br/>
            </w:r>
          </w:p>
        </w:tc>
      </w:tr>
    </w:tbl>
    <w:p w:rsidR="004301BE" w:rsidRPr="00E36CE9" w:rsidRDefault="004301BE" w:rsidP="00E36CE9">
      <w:pPr>
        <w:pStyle w:val="Nadpis4"/>
        <w:spacing w:before="0"/>
        <w:ind w:firstLine="0"/>
        <w:jc w:val="left"/>
        <w:rPr>
          <w:rStyle w:val="Siln"/>
          <w:rFonts w:ascii="Bookman Old Style" w:eastAsia="Times New Roman" w:hAnsi="Bookman Old Style" w:cs="Open Sans"/>
          <w:b w:val="0"/>
          <w:bCs w:val="0"/>
          <w:color w:val="333333"/>
          <w:szCs w:val="24"/>
        </w:rPr>
      </w:pPr>
    </w:p>
    <w:p w:rsidR="004301BE" w:rsidRPr="00E36CE9" w:rsidRDefault="004301BE" w:rsidP="00E36CE9">
      <w:pPr>
        <w:ind w:firstLine="0"/>
        <w:rPr>
          <w:szCs w:val="24"/>
        </w:rPr>
      </w:pPr>
    </w:p>
    <w:p w:rsidR="004301BE" w:rsidRPr="00E36CE9" w:rsidRDefault="004301BE" w:rsidP="00E36CE9">
      <w:pPr>
        <w:ind w:firstLine="0"/>
        <w:rPr>
          <w:szCs w:val="24"/>
        </w:rPr>
      </w:pPr>
      <w:r w:rsidRPr="00E36CE9">
        <w:rPr>
          <w:b/>
          <w:bCs/>
          <w:szCs w:val="24"/>
        </w:rPr>
        <w:t>Závěr</w:t>
      </w:r>
      <w:r w:rsidRPr="00E36CE9">
        <w:rPr>
          <w:szCs w:val="24"/>
        </w:rPr>
        <w:t xml:space="preserve">: </w:t>
      </w:r>
    </w:p>
    <w:p w:rsidR="004301BE" w:rsidRPr="00E36CE9" w:rsidRDefault="004301BE" w:rsidP="00E36CE9">
      <w:pPr>
        <w:ind w:firstLine="0"/>
        <w:rPr>
          <w:szCs w:val="24"/>
        </w:rPr>
      </w:pPr>
    </w:p>
    <w:p w:rsidR="004D68D1" w:rsidRDefault="004301BE" w:rsidP="001C64A6">
      <w:pPr>
        <w:ind w:firstLine="0"/>
        <w:rPr>
          <w:rStyle w:val="Siln"/>
          <w:rFonts w:cs="Open Sans"/>
          <w:color w:val="333333"/>
          <w:szCs w:val="24"/>
        </w:rPr>
      </w:pPr>
      <w:r w:rsidRPr="00E36CE9">
        <w:rPr>
          <w:szCs w:val="24"/>
        </w:rPr>
        <w:t xml:space="preserve">Celé mě </w:t>
      </w:r>
      <w:r w:rsidR="00F321D4" w:rsidRPr="00E36CE9">
        <w:rPr>
          <w:szCs w:val="24"/>
        </w:rPr>
        <w:t xml:space="preserve">to </w:t>
      </w:r>
      <w:r w:rsidRPr="00E36CE9">
        <w:rPr>
          <w:szCs w:val="24"/>
        </w:rPr>
        <w:t xml:space="preserve">znovu </w:t>
      </w:r>
      <w:r w:rsidR="00F321D4" w:rsidRPr="00E36CE9">
        <w:rPr>
          <w:szCs w:val="24"/>
        </w:rPr>
        <w:t>vede</w:t>
      </w:r>
      <w:r w:rsidRPr="00E36CE9">
        <w:rPr>
          <w:szCs w:val="24"/>
        </w:rPr>
        <w:t xml:space="preserve"> ke zkoumání i přehodnocení motivů, se kterými jsem </w:t>
      </w:r>
      <w:r w:rsidR="00F321D4" w:rsidRPr="00E36CE9">
        <w:rPr>
          <w:szCs w:val="24"/>
        </w:rPr>
        <w:t>do</w:t>
      </w:r>
      <w:r w:rsidRPr="00E36CE9">
        <w:rPr>
          <w:szCs w:val="24"/>
        </w:rPr>
        <w:t xml:space="preserve"> </w:t>
      </w:r>
      <w:r w:rsidR="00F321D4" w:rsidRPr="00E36CE9">
        <w:rPr>
          <w:szCs w:val="24"/>
        </w:rPr>
        <w:t>služby zvěstování evangelia</w:t>
      </w:r>
      <w:r w:rsidRPr="00E36CE9">
        <w:rPr>
          <w:szCs w:val="24"/>
        </w:rPr>
        <w:t xml:space="preserve"> vstupoval. Jsme pouhými služebníky, které Bůh může použít jako nástroje, zprostředkovatele k probuzení víry v lidských srdcích. Tu službu nám svěřuje Pán, proto veškerá sláva patří Jemu. On to dílo koná svou vlastní mocí, mocí Ducha svatého. Proto je </w:t>
      </w:r>
      <w:r w:rsidRPr="00E36CE9">
        <w:rPr>
          <w:szCs w:val="24"/>
        </w:rPr>
        <w:lastRenderedPageBreak/>
        <w:t xml:space="preserve">důležité, abychom </w:t>
      </w:r>
      <w:r w:rsidRPr="00E36CE9">
        <w:rPr>
          <w:b/>
          <w:bCs/>
          <w:szCs w:val="24"/>
        </w:rPr>
        <w:t>věrně zvěstovali Písmo, ukazovali na Kristův kříž a žili svatý život v pokoře a poslušnosti.</w:t>
      </w:r>
    </w:p>
    <w:p w:rsidR="004D68D1" w:rsidRDefault="004D68D1" w:rsidP="00C12186">
      <w:pPr>
        <w:ind w:firstLine="0"/>
        <w:rPr>
          <w:rStyle w:val="Siln"/>
          <w:rFonts w:cs="Open Sans"/>
          <w:color w:val="333333"/>
          <w:szCs w:val="24"/>
        </w:rPr>
      </w:pPr>
    </w:p>
    <w:sectPr w:rsidR="004D68D1" w:rsidSect="00AF5ACC">
      <w:pgSz w:w="11906" w:h="16838"/>
      <w:pgMar w:top="397" w:right="397" w:bottom="397" w:left="397" w:header="0" w:footer="0" w:gutter="0"/>
      <w:cols w:space="708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Liberation Sans">
    <w:altName w:val="Arial"/>
    <w:charset w:val="01"/>
    <w:family w:val="roman"/>
    <w:pitch w:val="variable"/>
  </w:font>
  <w:font w:name="DejaVu Sans"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D5BFF"/>
    <w:multiLevelType w:val="hybridMultilevel"/>
    <w:tmpl w:val="75B40498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22710B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187C118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 w15:restartNumberingAfterBreak="0">
    <w:nsid w:val="1B8F618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 w15:restartNumberingAfterBreak="0">
    <w:nsid w:val="1DE75F86"/>
    <w:multiLevelType w:val="hybridMultilevel"/>
    <w:tmpl w:val="169A52B2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6584A0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 w15:restartNumberingAfterBreak="0">
    <w:nsid w:val="30D64DDE"/>
    <w:multiLevelType w:val="hybridMultilevel"/>
    <w:tmpl w:val="F7F07A08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180470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8" w15:restartNumberingAfterBreak="0">
    <w:nsid w:val="387E7E3F"/>
    <w:multiLevelType w:val="hybridMultilevel"/>
    <w:tmpl w:val="35DED592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A2C0E9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0" w15:restartNumberingAfterBreak="0">
    <w:nsid w:val="5A4137C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1" w15:restartNumberingAfterBreak="0">
    <w:nsid w:val="64625DD3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6A004A1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3" w15:restartNumberingAfterBreak="0">
    <w:nsid w:val="6F3B735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4" w15:restartNumberingAfterBreak="0">
    <w:nsid w:val="723C2E76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A4D2A2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6" w15:restartNumberingAfterBreak="0">
    <w:nsid w:val="7DB8410E"/>
    <w:multiLevelType w:val="hybridMultilevel"/>
    <w:tmpl w:val="5F8C0E8C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354233549">
    <w:abstractNumId w:val="9"/>
  </w:num>
  <w:num w:numId="2" w16cid:durableId="2129812594">
    <w:abstractNumId w:val="13"/>
  </w:num>
  <w:num w:numId="3" w16cid:durableId="223954028">
    <w:abstractNumId w:val="15"/>
  </w:num>
  <w:num w:numId="4" w16cid:durableId="842011410">
    <w:abstractNumId w:val="1"/>
  </w:num>
  <w:num w:numId="5" w16cid:durableId="1133907572">
    <w:abstractNumId w:val="7"/>
  </w:num>
  <w:num w:numId="6" w16cid:durableId="409741928">
    <w:abstractNumId w:val="5"/>
  </w:num>
  <w:num w:numId="7" w16cid:durableId="1501044912">
    <w:abstractNumId w:val="10"/>
  </w:num>
  <w:num w:numId="8" w16cid:durableId="124126438">
    <w:abstractNumId w:val="12"/>
  </w:num>
  <w:num w:numId="9" w16cid:durableId="1513295385">
    <w:abstractNumId w:val="14"/>
  </w:num>
  <w:num w:numId="10" w16cid:durableId="1979065124">
    <w:abstractNumId w:val="3"/>
  </w:num>
  <w:num w:numId="11" w16cid:durableId="219486820">
    <w:abstractNumId w:val="2"/>
  </w:num>
  <w:num w:numId="12" w16cid:durableId="1929970529">
    <w:abstractNumId w:val="11"/>
  </w:num>
  <w:num w:numId="13" w16cid:durableId="109324968">
    <w:abstractNumId w:val="16"/>
  </w:num>
  <w:num w:numId="14" w16cid:durableId="7602882">
    <w:abstractNumId w:val="6"/>
  </w:num>
  <w:num w:numId="15" w16cid:durableId="180320344">
    <w:abstractNumId w:val="8"/>
  </w:num>
  <w:num w:numId="16" w16cid:durableId="200289984">
    <w:abstractNumId w:val="0"/>
  </w:num>
  <w:num w:numId="17" w16cid:durableId="16983073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7F7"/>
    <w:rsid w:val="00092CC8"/>
    <w:rsid w:val="000958DF"/>
    <w:rsid w:val="000B0A66"/>
    <w:rsid w:val="000D09B3"/>
    <w:rsid w:val="000F31B6"/>
    <w:rsid w:val="00113022"/>
    <w:rsid w:val="00134F15"/>
    <w:rsid w:val="001431EC"/>
    <w:rsid w:val="00154E5A"/>
    <w:rsid w:val="001A0208"/>
    <w:rsid w:val="001C64A6"/>
    <w:rsid w:val="001C7299"/>
    <w:rsid w:val="001F2D76"/>
    <w:rsid w:val="001F76CC"/>
    <w:rsid w:val="00216F43"/>
    <w:rsid w:val="00254F53"/>
    <w:rsid w:val="0027495E"/>
    <w:rsid w:val="00280F0B"/>
    <w:rsid w:val="0028699E"/>
    <w:rsid w:val="00287A62"/>
    <w:rsid w:val="002927E6"/>
    <w:rsid w:val="00294C90"/>
    <w:rsid w:val="002E046A"/>
    <w:rsid w:val="00313351"/>
    <w:rsid w:val="003429FC"/>
    <w:rsid w:val="00397882"/>
    <w:rsid w:val="003A717B"/>
    <w:rsid w:val="003D5D79"/>
    <w:rsid w:val="003E5731"/>
    <w:rsid w:val="003F230C"/>
    <w:rsid w:val="00415708"/>
    <w:rsid w:val="00416674"/>
    <w:rsid w:val="004301BE"/>
    <w:rsid w:val="00435E6F"/>
    <w:rsid w:val="0046260E"/>
    <w:rsid w:val="004B1D35"/>
    <w:rsid w:val="004D68D1"/>
    <w:rsid w:val="005449CC"/>
    <w:rsid w:val="005A485D"/>
    <w:rsid w:val="006514F9"/>
    <w:rsid w:val="00662CE7"/>
    <w:rsid w:val="006A4F85"/>
    <w:rsid w:val="006D6373"/>
    <w:rsid w:val="007117D3"/>
    <w:rsid w:val="007427F7"/>
    <w:rsid w:val="00761D97"/>
    <w:rsid w:val="00773EBC"/>
    <w:rsid w:val="00784E7D"/>
    <w:rsid w:val="00790B96"/>
    <w:rsid w:val="007B06D6"/>
    <w:rsid w:val="007D2DA6"/>
    <w:rsid w:val="00885296"/>
    <w:rsid w:val="00893151"/>
    <w:rsid w:val="008D6BAE"/>
    <w:rsid w:val="0091273A"/>
    <w:rsid w:val="00960C6D"/>
    <w:rsid w:val="00966C9A"/>
    <w:rsid w:val="009706BB"/>
    <w:rsid w:val="00993FF4"/>
    <w:rsid w:val="009D50CA"/>
    <w:rsid w:val="00A00183"/>
    <w:rsid w:val="00A17685"/>
    <w:rsid w:val="00A20962"/>
    <w:rsid w:val="00A345CD"/>
    <w:rsid w:val="00A468D3"/>
    <w:rsid w:val="00A87BA4"/>
    <w:rsid w:val="00AA6B59"/>
    <w:rsid w:val="00AF5ACC"/>
    <w:rsid w:val="00B51997"/>
    <w:rsid w:val="00B848A6"/>
    <w:rsid w:val="00BC7433"/>
    <w:rsid w:val="00C12186"/>
    <w:rsid w:val="00C21FF3"/>
    <w:rsid w:val="00C74E73"/>
    <w:rsid w:val="00C8010A"/>
    <w:rsid w:val="00C83BF5"/>
    <w:rsid w:val="00C87272"/>
    <w:rsid w:val="00C978E9"/>
    <w:rsid w:val="00CD4E11"/>
    <w:rsid w:val="00D02ACB"/>
    <w:rsid w:val="00D062CA"/>
    <w:rsid w:val="00D55D6C"/>
    <w:rsid w:val="00D5600B"/>
    <w:rsid w:val="00DC42F3"/>
    <w:rsid w:val="00DF1343"/>
    <w:rsid w:val="00DF3860"/>
    <w:rsid w:val="00E03DF7"/>
    <w:rsid w:val="00E330ED"/>
    <w:rsid w:val="00E36CE9"/>
    <w:rsid w:val="00E859BC"/>
    <w:rsid w:val="00EB4AB5"/>
    <w:rsid w:val="00EF60EE"/>
    <w:rsid w:val="00F01B23"/>
    <w:rsid w:val="00F024CF"/>
    <w:rsid w:val="00F1314F"/>
    <w:rsid w:val="00F15615"/>
    <w:rsid w:val="00F321D4"/>
    <w:rsid w:val="00F62B08"/>
    <w:rsid w:val="00F62E83"/>
    <w:rsid w:val="00F7236B"/>
    <w:rsid w:val="00FA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80777865-528C-C14B-8E4F-5268F4E4E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ind w:firstLine="709"/>
      <w:jc w:val="both"/>
    </w:pPr>
    <w:rPr>
      <w:rFonts w:ascii="Bookman Old Style" w:hAnsi="Bookman Old Style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7D403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D40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7D403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qFormat/>
    <w:rsid w:val="007D403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qFormat/>
    <w:rsid w:val="007D403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qFormat/>
    <w:rsid w:val="007D4039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InternetLink">
    <w:name w:val="Internet Link"/>
    <w:basedOn w:val="Standardnpsmoodstavce"/>
    <w:uiPriority w:val="99"/>
    <w:semiHidden/>
    <w:unhideWhenUsed/>
    <w:rsid w:val="007D4039"/>
    <w:rPr>
      <w:color w:val="0000FF"/>
      <w:u w:val="single"/>
    </w:rPr>
  </w:style>
  <w:style w:type="character" w:customStyle="1" w:styleId="z-ZatekformuleChar">
    <w:name w:val="z-Začátek formuláře Char"/>
    <w:basedOn w:val="Standardnpsmoodstavce"/>
    <w:uiPriority w:val="99"/>
    <w:semiHidden/>
    <w:qFormat/>
    <w:rsid w:val="007D4039"/>
    <w:rPr>
      <w:rFonts w:ascii="Arial" w:eastAsiaTheme="minorEastAsia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uiPriority w:val="99"/>
    <w:semiHidden/>
    <w:qFormat/>
    <w:rsid w:val="007D4039"/>
    <w:rPr>
      <w:rFonts w:ascii="Arial" w:eastAsiaTheme="minorEastAsia" w:hAnsi="Arial" w:cs="Arial"/>
      <w:vanish/>
      <w:sz w:val="16"/>
      <w:szCs w:val="16"/>
    </w:rPr>
  </w:style>
  <w:style w:type="character" w:styleId="Zdraznn">
    <w:name w:val="Emphasis"/>
    <w:basedOn w:val="Standardnpsmoodstavce"/>
    <w:uiPriority w:val="20"/>
    <w:qFormat/>
    <w:rsid w:val="007D4039"/>
    <w:rPr>
      <w:i/>
      <w:iCs/>
    </w:rPr>
  </w:style>
  <w:style w:type="character" w:styleId="Siln">
    <w:name w:val="Strong"/>
    <w:basedOn w:val="Standardnpsmoodstavce"/>
    <w:uiPriority w:val="22"/>
    <w:qFormat/>
    <w:rsid w:val="007D4039"/>
    <w:rPr>
      <w:b/>
      <w:bCs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rFonts w:ascii="Open Sans" w:hAnsi="Open Sans"/>
      <w:sz w:val="21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rFonts w:ascii="Open Sans" w:hAnsi="Open Sans"/>
      <w:sz w:val="21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rFonts w:ascii="Open Sans" w:hAnsi="Open Sans"/>
      <w:sz w:val="21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rFonts w:ascii="Open Sans" w:hAnsi="Open Sans"/>
      <w:sz w:val="21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rFonts w:ascii="Open Sans" w:hAnsi="Open Sans"/>
      <w:sz w:val="21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rFonts w:ascii="Open Sans" w:hAnsi="Open Sans"/>
      <w:sz w:val="21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sz w:val="20"/>
    </w:rPr>
  </w:style>
  <w:style w:type="character" w:customStyle="1" w:styleId="ListLabel71">
    <w:name w:val="ListLabel 71"/>
    <w:qFormat/>
    <w:rPr>
      <w:sz w:val="20"/>
    </w:rPr>
  </w:style>
  <w:style w:type="character" w:customStyle="1" w:styleId="ListLabel72">
    <w:name w:val="ListLabel 72"/>
    <w:qFormat/>
    <w:rPr>
      <w:sz w:val="20"/>
    </w:rPr>
  </w:style>
  <w:style w:type="character" w:customStyle="1" w:styleId="ListLabel73">
    <w:name w:val="ListLabel 73"/>
    <w:qFormat/>
    <w:rPr>
      <w:rFonts w:ascii="Open Sans" w:hAnsi="Open Sans"/>
      <w:sz w:val="21"/>
    </w:rPr>
  </w:style>
  <w:style w:type="character" w:customStyle="1" w:styleId="ListLabel74">
    <w:name w:val="ListLabel 74"/>
    <w:qFormat/>
    <w:rPr>
      <w:sz w:val="20"/>
    </w:rPr>
  </w:style>
  <w:style w:type="character" w:customStyle="1" w:styleId="ListLabel75">
    <w:name w:val="ListLabel 75"/>
    <w:qFormat/>
    <w:rPr>
      <w:sz w:val="20"/>
    </w:rPr>
  </w:style>
  <w:style w:type="character" w:customStyle="1" w:styleId="ListLabel76">
    <w:name w:val="ListLabel 76"/>
    <w:qFormat/>
    <w:rPr>
      <w:sz w:val="20"/>
    </w:rPr>
  </w:style>
  <w:style w:type="character" w:customStyle="1" w:styleId="ListLabel77">
    <w:name w:val="ListLabel 77"/>
    <w:qFormat/>
    <w:rPr>
      <w:sz w:val="20"/>
    </w:rPr>
  </w:style>
  <w:style w:type="character" w:customStyle="1" w:styleId="ListLabel78">
    <w:name w:val="ListLabel 78"/>
    <w:qFormat/>
    <w:rPr>
      <w:sz w:val="20"/>
    </w:rPr>
  </w:style>
  <w:style w:type="character" w:customStyle="1" w:styleId="ListLabel79">
    <w:name w:val="ListLabel 79"/>
    <w:qFormat/>
    <w:rPr>
      <w:sz w:val="20"/>
    </w:rPr>
  </w:style>
  <w:style w:type="character" w:customStyle="1" w:styleId="ListLabel80">
    <w:name w:val="ListLabel 80"/>
    <w:qFormat/>
    <w:rPr>
      <w:sz w:val="20"/>
    </w:rPr>
  </w:style>
  <w:style w:type="character" w:customStyle="1" w:styleId="ListLabel81">
    <w:name w:val="ListLabel 81"/>
    <w:qFormat/>
    <w:rPr>
      <w:sz w:val="20"/>
    </w:rPr>
  </w:style>
  <w:style w:type="character" w:customStyle="1" w:styleId="ListLabel82">
    <w:name w:val="ListLabel 82"/>
    <w:qFormat/>
    <w:rPr>
      <w:rFonts w:ascii="Open Sans" w:hAnsi="Open Sans"/>
      <w:sz w:val="21"/>
    </w:rPr>
  </w:style>
  <w:style w:type="character" w:customStyle="1" w:styleId="ListLabel83">
    <w:name w:val="ListLabel 83"/>
    <w:qFormat/>
    <w:rPr>
      <w:sz w:val="20"/>
    </w:rPr>
  </w:style>
  <w:style w:type="character" w:customStyle="1" w:styleId="ListLabel84">
    <w:name w:val="ListLabel 84"/>
    <w:qFormat/>
    <w:rPr>
      <w:sz w:val="20"/>
    </w:rPr>
  </w:style>
  <w:style w:type="character" w:customStyle="1" w:styleId="ListLabel85">
    <w:name w:val="ListLabel 85"/>
    <w:qFormat/>
    <w:rPr>
      <w:sz w:val="20"/>
    </w:rPr>
  </w:style>
  <w:style w:type="character" w:customStyle="1" w:styleId="ListLabel86">
    <w:name w:val="ListLabel 86"/>
    <w:qFormat/>
    <w:rPr>
      <w:sz w:val="20"/>
    </w:rPr>
  </w:style>
  <w:style w:type="character" w:customStyle="1" w:styleId="ListLabel87">
    <w:name w:val="ListLabel 87"/>
    <w:qFormat/>
    <w:rPr>
      <w:sz w:val="20"/>
    </w:rPr>
  </w:style>
  <w:style w:type="character" w:customStyle="1" w:styleId="ListLabel88">
    <w:name w:val="ListLabel 88"/>
    <w:qFormat/>
    <w:rPr>
      <w:sz w:val="20"/>
    </w:rPr>
  </w:style>
  <w:style w:type="character" w:customStyle="1" w:styleId="ListLabel89">
    <w:name w:val="ListLabel 89"/>
    <w:qFormat/>
    <w:rPr>
      <w:sz w:val="20"/>
    </w:rPr>
  </w:style>
  <w:style w:type="character" w:customStyle="1" w:styleId="ListLabel90">
    <w:name w:val="ListLabel 90"/>
    <w:qFormat/>
    <w:rPr>
      <w:sz w:val="20"/>
    </w:rPr>
  </w:style>
  <w:style w:type="character" w:customStyle="1" w:styleId="ListLabel91">
    <w:name w:val="ListLabel 91"/>
    <w:qFormat/>
    <w:rPr>
      <w:rFonts w:ascii="Open Sans" w:hAnsi="Open Sans"/>
      <w:sz w:val="21"/>
    </w:rPr>
  </w:style>
  <w:style w:type="character" w:customStyle="1" w:styleId="ListLabel92">
    <w:name w:val="ListLabel 92"/>
    <w:qFormat/>
    <w:rPr>
      <w:sz w:val="20"/>
    </w:rPr>
  </w:style>
  <w:style w:type="character" w:customStyle="1" w:styleId="ListLabel93">
    <w:name w:val="ListLabel 93"/>
    <w:qFormat/>
    <w:rPr>
      <w:sz w:val="20"/>
    </w:rPr>
  </w:style>
  <w:style w:type="character" w:customStyle="1" w:styleId="ListLabel94">
    <w:name w:val="ListLabel 94"/>
    <w:qFormat/>
    <w:rPr>
      <w:sz w:val="20"/>
    </w:rPr>
  </w:style>
  <w:style w:type="character" w:customStyle="1" w:styleId="ListLabel95">
    <w:name w:val="ListLabel 95"/>
    <w:qFormat/>
    <w:rPr>
      <w:sz w:val="20"/>
    </w:rPr>
  </w:style>
  <w:style w:type="character" w:customStyle="1" w:styleId="ListLabel96">
    <w:name w:val="ListLabel 96"/>
    <w:qFormat/>
    <w:rPr>
      <w:sz w:val="20"/>
    </w:rPr>
  </w:style>
  <w:style w:type="character" w:customStyle="1" w:styleId="ListLabel97">
    <w:name w:val="ListLabel 97"/>
    <w:qFormat/>
    <w:rPr>
      <w:sz w:val="20"/>
    </w:rPr>
  </w:style>
  <w:style w:type="character" w:customStyle="1" w:styleId="ListLabel98">
    <w:name w:val="ListLabel 98"/>
    <w:qFormat/>
    <w:rPr>
      <w:sz w:val="20"/>
    </w:rPr>
  </w:style>
  <w:style w:type="character" w:customStyle="1" w:styleId="ListLabel99">
    <w:name w:val="ListLabel 99"/>
    <w:qFormat/>
    <w:rPr>
      <w:sz w:val="20"/>
    </w:rPr>
  </w:style>
  <w:style w:type="character" w:customStyle="1" w:styleId="ListLabel100">
    <w:name w:val="ListLabel 100"/>
    <w:qFormat/>
    <w:rPr>
      <w:rFonts w:ascii="Open Sans" w:hAnsi="Open Sans"/>
      <w:sz w:val="21"/>
    </w:rPr>
  </w:style>
  <w:style w:type="character" w:customStyle="1" w:styleId="ListLabel101">
    <w:name w:val="ListLabel 101"/>
    <w:qFormat/>
    <w:rPr>
      <w:sz w:val="20"/>
    </w:rPr>
  </w:style>
  <w:style w:type="character" w:customStyle="1" w:styleId="ListLabel102">
    <w:name w:val="ListLabel 102"/>
    <w:qFormat/>
    <w:rPr>
      <w:sz w:val="20"/>
    </w:rPr>
  </w:style>
  <w:style w:type="character" w:customStyle="1" w:styleId="ListLabel103">
    <w:name w:val="ListLabel 103"/>
    <w:qFormat/>
    <w:rPr>
      <w:sz w:val="20"/>
    </w:rPr>
  </w:style>
  <w:style w:type="character" w:customStyle="1" w:styleId="ListLabel104">
    <w:name w:val="ListLabel 104"/>
    <w:qFormat/>
    <w:rPr>
      <w:sz w:val="20"/>
    </w:rPr>
  </w:style>
  <w:style w:type="character" w:customStyle="1" w:styleId="ListLabel105">
    <w:name w:val="ListLabel 105"/>
    <w:qFormat/>
    <w:rPr>
      <w:sz w:val="20"/>
    </w:rPr>
  </w:style>
  <w:style w:type="character" w:customStyle="1" w:styleId="ListLabel106">
    <w:name w:val="ListLabel 106"/>
    <w:qFormat/>
    <w:rPr>
      <w:sz w:val="20"/>
    </w:rPr>
  </w:style>
  <w:style w:type="character" w:customStyle="1" w:styleId="ListLabel107">
    <w:name w:val="ListLabel 107"/>
    <w:qFormat/>
    <w:rPr>
      <w:sz w:val="20"/>
    </w:rPr>
  </w:style>
  <w:style w:type="character" w:customStyle="1" w:styleId="ListLabel108">
    <w:name w:val="ListLabel 108"/>
    <w:qFormat/>
    <w:rPr>
      <w:sz w:val="20"/>
    </w:rPr>
  </w:style>
  <w:style w:type="character" w:customStyle="1" w:styleId="ListLabel109">
    <w:name w:val="ListLabel 109"/>
    <w:qFormat/>
    <w:rPr>
      <w:sz w:val="20"/>
    </w:rPr>
  </w:style>
  <w:style w:type="character" w:customStyle="1" w:styleId="ListLabel110">
    <w:name w:val="ListLabel 110"/>
    <w:qFormat/>
    <w:rPr>
      <w:sz w:val="20"/>
    </w:rPr>
  </w:style>
  <w:style w:type="character" w:customStyle="1" w:styleId="ListLabel111">
    <w:name w:val="ListLabel 111"/>
    <w:qFormat/>
    <w:rPr>
      <w:sz w:val="20"/>
    </w:rPr>
  </w:style>
  <w:style w:type="character" w:customStyle="1" w:styleId="ListLabel112">
    <w:name w:val="ListLabel 112"/>
    <w:qFormat/>
    <w:rPr>
      <w:sz w:val="20"/>
    </w:rPr>
  </w:style>
  <w:style w:type="character" w:customStyle="1" w:styleId="ListLabel113">
    <w:name w:val="ListLabel 113"/>
    <w:qFormat/>
    <w:rPr>
      <w:sz w:val="20"/>
    </w:rPr>
  </w:style>
  <w:style w:type="character" w:customStyle="1" w:styleId="ListLabel114">
    <w:name w:val="ListLabel 114"/>
    <w:qFormat/>
    <w:rPr>
      <w:sz w:val="20"/>
    </w:rPr>
  </w:style>
  <w:style w:type="character" w:customStyle="1" w:styleId="ListLabel115">
    <w:name w:val="ListLabel 115"/>
    <w:qFormat/>
    <w:rPr>
      <w:sz w:val="20"/>
    </w:rPr>
  </w:style>
  <w:style w:type="character" w:customStyle="1" w:styleId="ListLabel116">
    <w:name w:val="ListLabel 116"/>
    <w:qFormat/>
    <w:rPr>
      <w:sz w:val="20"/>
    </w:rPr>
  </w:style>
  <w:style w:type="character" w:customStyle="1" w:styleId="ListLabel117">
    <w:name w:val="ListLabel 117"/>
    <w:qFormat/>
    <w:rPr>
      <w:sz w:val="20"/>
    </w:rPr>
  </w:style>
  <w:style w:type="character" w:customStyle="1" w:styleId="ListLabel118">
    <w:name w:val="ListLabel 118"/>
    <w:qFormat/>
    <w:rPr>
      <w:sz w:val="20"/>
    </w:rPr>
  </w:style>
  <w:style w:type="character" w:customStyle="1" w:styleId="ListLabel119">
    <w:name w:val="ListLabel 119"/>
    <w:qFormat/>
    <w:rPr>
      <w:sz w:val="20"/>
    </w:rPr>
  </w:style>
  <w:style w:type="character" w:customStyle="1" w:styleId="ListLabel120">
    <w:name w:val="ListLabel 120"/>
    <w:qFormat/>
    <w:rPr>
      <w:sz w:val="20"/>
    </w:rPr>
  </w:style>
  <w:style w:type="character" w:customStyle="1" w:styleId="ListLabel121">
    <w:name w:val="ListLabel 121"/>
    <w:qFormat/>
    <w:rPr>
      <w:sz w:val="20"/>
    </w:rPr>
  </w:style>
  <w:style w:type="character" w:customStyle="1" w:styleId="ListLabel122">
    <w:name w:val="ListLabel 122"/>
    <w:qFormat/>
    <w:rPr>
      <w:sz w:val="20"/>
    </w:rPr>
  </w:style>
  <w:style w:type="character" w:customStyle="1" w:styleId="ListLabel123">
    <w:name w:val="ListLabel 123"/>
    <w:qFormat/>
    <w:rPr>
      <w:sz w:val="20"/>
    </w:rPr>
  </w:style>
  <w:style w:type="character" w:customStyle="1" w:styleId="ListLabel124">
    <w:name w:val="ListLabel 124"/>
    <w:qFormat/>
    <w:rPr>
      <w:sz w:val="20"/>
    </w:rPr>
  </w:style>
  <w:style w:type="character" w:customStyle="1" w:styleId="ListLabel125">
    <w:name w:val="ListLabel 125"/>
    <w:qFormat/>
    <w:rPr>
      <w:sz w:val="20"/>
    </w:rPr>
  </w:style>
  <w:style w:type="character" w:customStyle="1" w:styleId="ListLabel126">
    <w:name w:val="ListLabel 126"/>
    <w:qFormat/>
    <w:rPr>
      <w:sz w:val="20"/>
    </w:rPr>
  </w:style>
  <w:style w:type="character" w:customStyle="1" w:styleId="ListLabel127">
    <w:name w:val="ListLabel 127"/>
    <w:qFormat/>
    <w:rPr>
      <w:rFonts w:ascii="Open Sans" w:eastAsia="Times New Roman" w:hAnsi="Open Sans" w:cs="Open Sans"/>
      <w:color w:val="333333"/>
      <w:sz w:val="39"/>
      <w:szCs w:val="39"/>
    </w:rPr>
  </w:style>
  <w:style w:type="character" w:customStyle="1" w:styleId="ListLabel128">
    <w:name w:val="ListLabel 128"/>
    <w:qFormat/>
    <w:rPr>
      <w:rFonts w:ascii="Open Sans" w:hAnsi="Open Sans" w:cs="Open Sans"/>
      <w:color w:val="333333"/>
      <w:sz w:val="21"/>
      <w:szCs w:val="21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Liberation Sans" w:hAnsi="Liberation Sans" w:cs="DejaVu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DejaVu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DejaVu Sans"/>
      <w:i/>
      <w:iCs/>
      <w:szCs w:val="24"/>
    </w:rPr>
  </w:style>
  <w:style w:type="paragraph" w:customStyle="1" w:styleId="Index">
    <w:name w:val="Index"/>
    <w:basedOn w:val="Normln"/>
    <w:qFormat/>
    <w:pPr>
      <w:suppressLineNumbers/>
    </w:pPr>
    <w:rPr>
      <w:rFonts w:cs="DejaVu Sans"/>
    </w:rPr>
  </w:style>
  <w:style w:type="paragraph" w:styleId="Normlnweb">
    <w:name w:val="Normal (Web)"/>
    <w:basedOn w:val="Normln"/>
    <w:uiPriority w:val="99"/>
    <w:unhideWhenUsed/>
    <w:qFormat/>
    <w:rsid w:val="007D4039"/>
    <w:pPr>
      <w:spacing w:beforeAutospacing="1" w:afterAutospacing="1"/>
      <w:ind w:firstLine="0"/>
      <w:jc w:val="left"/>
    </w:pPr>
    <w:rPr>
      <w:rFonts w:ascii="Times New Roman" w:eastAsiaTheme="minorEastAsia" w:hAnsi="Times New Roman"/>
      <w:szCs w:val="24"/>
    </w:rPr>
  </w:style>
  <w:style w:type="paragraph" w:customStyle="1" w:styleId="tb-megamenu-item">
    <w:name w:val="tb-megamenu-item"/>
    <w:basedOn w:val="Normln"/>
    <w:qFormat/>
    <w:rsid w:val="007D4039"/>
    <w:pPr>
      <w:spacing w:beforeAutospacing="1" w:afterAutospacing="1"/>
      <w:ind w:firstLine="0"/>
      <w:jc w:val="left"/>
    </w:pPr>
    <w:rPr>
      <w:rFonts w:ascii="Times New Roman" w:eastAsiaTheme="minorEastAsia" w:hAnsi="Times New Roman"/>
      <w:szCs w:val="24"/>
    </w:rPr>
  </w:style>
  <w:style w:type="paragraph" w:styleId="z-Zatekformule">
    <w:name w:val="HTML Top of Form"/>
    <w:basedOn w:val="Normln"/>
    <w:next w:val="Normln"/>
    <w:uiPriority w:val="99"/>
    <w:semiHidden/>
    <w:unhideWhenUsed/>
    <w:qFormat/>
    <w:rsid w:val="007D4039"/>
    <w:pPr>
      <w:pBdr>
        <w:bottom w:val="single" w:sz="6" w:space="1" w:color="000000"/>
      </w:pBdr>
      <w:ind w:firstLine="0"/>
      <w:jc w:val="center"/>
    </w:pPr>
    <w:rPr>
      <w:rFonts w:ascii="Arial" w:eastAsiaTheme="minorEastAsia" w:hAnsi="Arial" w:cs="Arial"/>
      <w:vanish/>
      <w:sz w:val="16"/>
      <w:szCs w:val="16"/>
    </w:rPr>
  </w:style>
  <w:style w:type="paragraph" w:styleId="z-Konecformule">
    <w:name w:val="HTML Bottom of Form"/>
    <w:basedOn w:val="Normln"/>
    <w:next w:val="Normln"/>
    <w:uiPriority w:val="99"/>
    <w:semiHidden/>
    <w:unhideWhenUsed/>
    <w:qFormat/>
    <w:rsid w:val="007D4039"/>
    <w:pPr>
      <w:pBdr>
        <w:top w:val="single" w:sz="6" w:space="1" w:color="000000"/>
      </w:pBdr>
      <w:ind w:firstLine="0"/>
      <w:jc w:val="center"/>
    </w:pPr>
    <w:rPr>
      <w:rFonts w:ascii="Arial" w:eastAsiaTheme="minorEastAsia" w:hAnsi="Arial" w:cs="Arial"/>
      <w:vanish/>
      <w:sz w:val="16"/>
      <w:szCs w:val="16"/>
    </w:rPr>
  </w:style>
  <w:style w:type="paragraph" w:customStyle="1" w:styleId="addtoany">
    <w:name w:val="addtoany"/>
    <w:basedOn w:val="Normln"/>
    <w:qFormat/>
    <w:rsid w:val="007D4039"/>
    <w:pPr>
      <w:spacing w:beforeAutospacing="1" w:afterAutospacing="1"/>
      <w:ind w:firstLine="0"/>
      <w:jc w:val="left"/>
    </w:pPr>
    <w:rPr>
      <w:rFonts w:ascii="Times New Roman" w:eastAsiaTheme="minorEastAsia" w:hAnsi="Times New Roman"/>
      <w:szCs w:val="24"/>
    </w:rPr>
  </w:style>
  <w:style w:type="paragraph" w:customStyle="1" w:styleId="view-list-item">
    <w:name w:val="view-list-item"/>
    <w:basedOn w:val="Normln"/>
    <w:qFormat/>
    <w:rsid w:val="007D4039"/>
    <w:pPr>
      <w:spacing w:beforeAutospacing="1" w:afterAutospacing="1"/>
      <w:ind w:firstLine="0"/>
      <w:jc w:val="left"/>
    </w:pPr>
    <w:rPr>
      <w:rFonts w:ascii="Times New Roman" w:eastAsiaTheme="minorEastAsia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895</Words>
  <Characters>5281</Characters>
  <Application>Microsoft Office Word</Application>
  <DocSecurity>0</DocSecurity>
  <Lines>44</Lines>
  <Paragraphs>12</Paragraphs>
  <ScaleCrop>false</ScaleCrop>
  <Company>Církev bratrská</Company>
  <LinksUpToDate>false</LinksUpToDate>
  <CharactersWithSpaces>6164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Duch svatý a kázání</dc:title>
  <dc:subject/>
  <dc:creator>Pavel Mošner</dc:creator>
  <dc:description/>
  <cp:lastModifiedBy>pa mos</cp:lastModifiedBy>
  <cp:revision>5</cp:revision>
  <cp:lastPrinted>2006-08-02T10:37:00Z</cp:lastPrinted>
  <dcterms:created xsi:type="dcterms:W3CDTF">2023-03-10T19:04:00Z</dcterms:created>
  <dcterms:modified xsi:type="dcterms:W3CDTF">2023-03-10T19:08:00Z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Církev bratrská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