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83" w:lineRule="auto" w:line="240"/>
        <w:jc w:val="center"/>
        <w:rPr>
          <w:rFonts w:ascii="Arial" w:cs="Arial" w:eastAsia="Arial" w:hAnsi="Arial"/>
          <w:b/>
          <w:bCs/>
          <w:sz w:val="24"/>
          <w:szCs w:val="24"/>
        </w:rPr>
      </w:pPr>
      <w:r>
        <w:rPr>
          <w:rFonts w:ascii="Arial" w:cs="Arial" w:eastAsia="Arial" w:hAnsi="Arial"/>
          <w:b/>
          <w:bCs/>
          <w:sz w:val="24"/>
          <w:szCs w:val="24"/>
        </w:rPr>
        <w:t>Příchod Páně vyžadoval a vyžaduje přípravu lidu</w:t>
      </w:r>
    </w:p>
    <w:p>
      <w:pPr>
        <w:pStyle w:val="style0"/>
        <w:spacing w:after="0" w:lineRule="auto" w:line="240"/>
        <w:jc w:val="both"/>
        <w:rPr>
          <w:rFonts w:ascii="Arial" w:cs="Arial" w:eastAsia="Arial" w:hAnsi="Arial"/>
          <w:sz w:val="24"/>
          <w:szCs w:val="24"/>
        </w:rPr>
      </w:pPr>
      <w:r>
        <w:rPr>
          <w:rFonts w:ascii="Arial" w:cs="Arial" w:eastAsia="Arial" w:hAnsi="Arial"/>
          <w:b/>
          <w:bCs/>
          <w:sz w:val="24"/>
          <w:szCs w:val="24"/>
          <w:lang w:val="en-US"/>
        </w:rPr>
        <w:t>Introit:</w:t>
      </w:r>
      <w:r>
        <w:rPr>
          <w:rFonts w:ascii="Arial" w:cs="Arial" w:eastAsia="Arial" w:hAnsi="Arial"/>
          <w:sz w:val="24"/>
          <w:szCs w:val="24"/>
          <w:lang w:val="en-US"/>
        </w:rPr>
        <w:t xml:space="preserve"> </w:t>
      </w:r>
      <w:r>
        <w:rPr>
          <w:rFonts w:ascii="Arial" w:cs="Arial" w:eastAsia="Arial" w:hAnsi="Arial"/>
          <w:sz w:val="24"/>
          <w:szCs w:val="24"/>
        </w:rPr>
        <w:t xml:space="preserve">Milost vám a pokoj od toho, který jest, který byl a který přijíti má. </w:t>
      </w:r>
    </w:p>
    <w:p>
      <w:pPr>
        <w:pStyle w:val="style0"/>
        <w:spacing w:before="0" w:after="0" w:lineRule="auto" w:line="240"/>
        <w:jc w:val="both"/>
        <w:rPr>
          <w:rFonts w:ascii="Arial" w:cs="Arial" w:eastAsia="Arial" w:hAnsi="Arial"/>
          <w:sz w:val="24"/>
          <w:szCs w:val="24"/>
        </w:rPr>
      </w:pPr>
      <w:r>
        <w:rPr>
          <w:rFonts w:ascii="Arial" w:cs="Arial" w:eastAsia="Arial" w:hAnsi="Arial"/>
          <w:b/>
          <w:bCs/>
          <w:sz w:val="24"/>
          <w:szCs w:val="24"/>
          <w:lang w:val="en-US"/>
        </w:rPr>
        <w:t>Čtení:</w:t>
      </w:r>
      <w:r>
        <w:rPr>
          <w:rFonts w:ascii="Arial" w:cs="Arial" w:eastAsia="Arial" w:hAnsi="Arial"/>
          <w:sz w:val="24"/>
          <w:szCs w:val="24"/>
          <w:lang w:val="en-US"/>
        </w:rPr>
        <w:t xml:space="preserve"> </w:t>
      </w:r>
      <w:r>
        <w:rPr>
          <w:rFonts w:ascii="Arial" w:cs="Arial" w:eastAsia="Arial" w:hAnsi="Arial"/>
          <w:sz w:val="24"/>
          <w:szCs w:val="24"/>
        </w:rPr>
        <w:t>Žalm 85</w:t>
      </w:r>
      <w:r>
        <w:rPr>
          <w:rFonts w:cs="Arial" w:eastAsia="Arial" w:hAnsi="Arial"/>
          <w:sz w:val="24"/>
          <w:szCs w:val="24"/>
          <w:lang w:val="en-US"/>
        </w:rPr>
        <w:t>:</w:t>
      </w:r>
      <w:r>
        <w:rPr>
          <w:rFonts w:ascii="Arial" w:cs="Arial" w:eastAsia="Arial" w:hAnsi="Arial"/>
          <w:sz w:val="24"/>
          <w:szCs w:val="24"/>
        </w:rPr>
        <w:t>8</w:t>
      </w:r>
      <w:r>
        <w:rPr>
          <w:rFonts w:cs="Arial" w:eastAsia="Arial" w:hAnsi="Arial"/>
          <w:sz w:val="24"/>
          <w:szCs w:val="24"/>
          <w:lang w:val="en-US"/>
        </w:rPr>
        <w:t>-</w:t>
      </w:r>
      <w:r>
        <w:rPr>
          <w:rFonts w:ascii="Arial" w:cs="Arial" w:eastAsia="Arial" w:hAnsi="Arial"/>
          <w:sz w:val="24"/>
          <w:szCs w:val="24"/>
        </w:rPr>
        <w:t>14</w:t>
      </w:r>
      <w:r>
        <w:rPr>
          <w:rFonts w:ascii="Arial" w:cs="Arial" w:eastAsia="Arial" w:hAnsi="Arial"/>
          <w:sz w:val="24"/>
          <w:szCs w:val="24"/>
          <w:lang w:val="en-US"/>
        </w:rPr>
        <w:t xml:space="preserve"> ; </w:t>
      </w:r>
      <w:r>
        <w:rPr>
          <w:rFonts w:ascii="Arial" w:cs="Arial" w:eastAsia="Arial" w:hAnsi="Arial"/>
          <w:sz w:val="24"/>
          <w:szCs w:val="24"/>
        </w:rPr>
        <w:t>Iz 40</w:t>
      </w:r>
      <w:r>
        <w:rPr>
          <w:rFonts w:cs="Arial" w:eastAsia="Arial" w:hAnsi="Arial"/>
          <w:sz w:val="24"/>
          <w:szCs w:val="24"/>
          <w:lang w:val="en-US"/>
        </w:rPr>
        <w:t>:</w:t>
      </w:r>
      <w:r>
        <w:rPr>
          <w:rFonts w:ascii="Arial" w:cs="Arial" w:eastAsia="Arial" w:hAnsi="Arial"/>
          <w:sz w:val="24"/>
          <w:szCs w:val="24"/>
        </w:rPr>
        <w:t>1</w:t>
      </w:r>
      <w:r>
        <w:rPr>
          <w:rFonts w:cs="Arial" w:eastAsia="Arial" w:hAnsi="Arial"/>
          <w:sz w:val="24"/>
          <w:szCs w:val="24"/>
          <w:lang w:val="en-US"/>
        </w:rPr>
        <w:t>-</w:t>
      </w:r>
      <w:r>
        <w:rPr>
          <w:rFonts w:ascii="Arial" w:cs="Arial" w:eastAsia="Arial" w:hAnsi="Arial"/>
          <w:sz w:val="24"/>
          <w:szCs w:val="24"/>
        </w:rPr>
        <w:t>11</w:t>
      </w:r>
      <w:r>
        <w:rPr>
          <w:rFonts w:ascii="Arial" w:cs="Arial" w:eastAsia="Arial" w:hAnsi="Arial"/>
          <w:sz w:val="24"/>
          <w:szCs w:val="24"/>
          <w:lang w:val="en-US"/>
        </w:rPr>
        <w:t xml:space="preserve"> ; </w:t>
      </w:r>
      <w:r>
        <w:rPr>
          <w:rFonts w:ascii="Arial" w:cs="Arial" w:eastAsia="Arial" w:hAnsi="Arial"/>
          <w:sz w:val="24"/>
          <w:szCs w:val="24"/>
        </w:rPr>
        <w:t>Marek 1</w:t>
      </w:r>
      <w:r>
        <w:rPr>
          <w:rFonts w:cs="Arial" w:eastAsia="Arial" w:hAnsi="Arial"/>
          <w:sz w:val="24"/>
          <w:szCs w:val="24"/>
          <w:lang w:val="en-US"/>
        </w:rPr>
        <w:t>:</w:t>
      </w:r>
      <w:r>
        <w:rPr>
          <w:rFonts w:ascii="Arial" w:cs="Arial" w:eastAsia="Arial" w:hAnsi="Arial"/>
          <w:sz w:val="24"/>
          <w:szCs w:val="24"/>
        </w:rPr>
        <w:t>1</w:t>
      </w:r>
      <w:r>
        <w:rPr>
          <w:rFonts w:cs="Arial" w:eastAsia="Arial" w:hAnsi="Arial"/>
          <w:sz w:val="24"/>
          <w:szCs w:val="24"/>
          <w:lang w:val="en-US"/>
        </w:rPr>
        <w:t>-</w:t>
      </w:r>
      <w:r>
        <w:rPr>
          <w:rFonts w:ascii="Arial" w:cs="Arial" w:eastAsia="Arial" w:hAnsi="Arial"/>
          <w:sz w:val="24"/>
          <w:szCs w:val="24"/>
        </w:rPr>
        <w:t>8</w:t>
      </w:r>
    </w:p>
    <w:p>
      <w:pPr>
        <w:pStyle w:val="style0"/>
        <w:spacing w:after="111" w:lineRule="auto" w:line="240"/>
        <w:jc w:val="both"/>
        <w:rPr>
          <w:rFonts w:ascii="Arial" w:cs="Arial" w:eastAsia="Arial" w:hAnsi="Arial"/>
          <w:sz w:val="24"/>
          <w:szCs w:val="24"/>
        </w:rPr>
      </w:pPr>
      <w:r>
        <w:rPr>
          <w:rFonts w:ascii="Arial" w:cs="Arial" w:eastAsia="Arial" w:hAnsi="Arial"/>
          <w:b/>
          <w:bCs/>
          <w:sz w:val="24"/>
          <w:szCs w:val="24"/>
        </w:rPr>
        <w:t>T</w:t>
      </w:r>
      <w:r>
        <w:rPr>
          <w:rFonts w:ascii="Arial" w:cs="Arial" w:eastAsia="Arial" w:hAnsi="Arial"/>
          <w:b/>
          <w:bCs/>
          <w:sz w:val="24"/>
          <w:szCs w:val="24"/>
          <w:lang w:val="en-US"/>
        </w:rPr>
        <w:t>ext pro</w:t>
      </w:r>
      <w:r>
        <w:rPr>
          <w:rFonts w:ascii="Arial" w:cs="Arial" w:eastAsia="Arial" w:hAnsi="Arial"/>
          <w:b/>
          <w:bCs/>
          <w:sz w:val="24"/>
          <w:szCs w:val="24"/>
        </w:rPr>
        <w:t xml:space="preserve"> kázání:</w:t>
      </w:r>
      <w:r>
        <w:rPr>
          <w:rFonts w:ascii="Arial" w:cs="Arial" w:eastAsia="Arial" w:hAnsi="Arial"/>
          <w:sz w:val="24"/>
          <w:szCs w:val="24"/>
        </w:rPr>
        <w:t xml:space="preserve"> 2.list Petrův 3</w:t>
      </w:r>
      <w:r>
        <w:rPr>
          <w:rFonts w:cs="Arial" w:eastAsia="Arial" w:hAnsi="Arial"/>
          <w:sz w:val="24"/>
          <w:szCs w:val="24"/>
          <w:lang w:val="en-US"/>
        </w:rPr>
        <w:t>:</w:t>
      </w:r>
      <w:r>
        <w:rPr>
          <w:rFonts w:ascii="Arial" w:cs="Arial" w:eastAsia="Arial" w:hAnsi="Arial"/>
          <w:sz w:val="24"/>
          <w:szCs w:val="24"/>
        </w:rPr>
        <w:t>3</w:t>
      </w:r>
      <w:r>
        <w:rPr>
          <w:rFonts w:cs="Arial" w:eastAsia="Arial" w:hAnsi="Arial"/>
          <w:sz w:val="24"/>
          <w:szCs w:val="24"/>
          <w:lang w:val="en-US"/>
        </w:rPr>
        <w:t>-</w:t>
      </w:r>
      <w:r>
        <w:rPr>
          <w:rFonts w:ascii="Arial" w:cs="Arial" w:eastAsia="Arial" w:hAnsi="Arial"/>
          <w:sz w:val="24"/>
          <w:szCs w:val="24"/>
        </w:rPr>
        <w:t>4</w:t>
      </w:r>
      <w:r>
        <w:rPr>
          <w:rFonts w:cs="Arial" w:eastAsia="Arial" w:hAnsi="Arial"/>
          <w:sz w:val="24"/>
          <w:szCs w:val="24"/>
          <w:lang w:val="en-US"/>
        </w:rPr>
        <w:t>:</w:t>
      </w:r>
      <w:r>
        <w:rPr>
          <w:rFonts w:ascii="Arial" w:cs="Arial" w:eastAsia="Arial" w:hAnsi="Arial"/>
          <w:sz w:val="24"/>
          <w:szCs w:val="24"/>
        </w:rPr>
        <w:t>8</w:t>
      </w:r>
      <w:r>
        <w:rPr>
          <w:rFonts w:cs="Arial" w:eastAsia="Arial" w:hAnsi="Arial"/>
          <w:sz w:val="24"/>
          <w:szCs w:val="24"/>
          <w:lang w:val="en-US"/>
        </w:rPr>
        <w:t>-</w:t>
      </w:r>
      <w:r>
        <w:rPr>
          <w:rFonts w:ascii="Arial" w:cs="Arial" w:eastAsia="Arial" w:hAnsi="Arial"/>
          <w:sz w:val="24"/>
          <w:szCs w:val="24"/>
        </w:rPr>
        <w:t>15a</w:t>
      </w:r>
    </w:p>
    <w:p>
      <w:pPr>
        <w:pStyle w:val="style0"/>
        <w:spacing w:lineRule="auto" w:line="240"/>
        <w:jc w:val="both"/>
        <w:rPr>
          <w:rFonts w:ascii="Arial" w:cs="Arial" w:eastAsia="Arial" w:hAnsi="Arial"/>
          <w:sz w:val="24"/>
          <w:szCs w:val="24"/>
        </w:rPr>
      </w:pPr>
      <w:r>
        <w:rPr>
          <w:rFonts w:ascii="Arial" w:cs="Arial" w:eastAsia="Arial" w:hAnsi="Arial"/>
          <w:sz w:val="24"/>
          <w:szCs w:val="24"/>
        </w:rPr>
        <w:t xml:space="preserve">Bratři a sestry, </w:t>
      </w:r>
      <w:r>
        <w:rPr>
          <w:rFonts w:ascii="Arial" w:cs="Arial" w:eastAsia="Arial" w:hAnsi="Arial"/>
          <w:sz w:val="24"/>
          <w:szCs w:val="24"/>
          <w:lang w:val="en-US"/>
        </w:rPr>
        <w:t>dn</w:t>
      </w:r>
      <w:r>
        <w:rPr>
          <w:rFonts w:ascii="Arial" w:cs="Arial" w:eastAsia="Arial" w:hAnsi="Arial"/>
          <w:sz w:val="24"/>
          <w:szCs w:val="24"/>
        </w:rPr>
        <w:t xml:space="preserve">es </w:t>
      </w:r>
      <w:r>
        <w:rPr>
          <w:rFonts w:ascii="Arial" w:cs="Arial" w:eastAsia="Arial" w:hAnsi="Arial"/>
          <w:sz w:val="24"/>
          <w:szCs w:val="24"/>
          <w:lang w:val="en-US"/>
        </w:rPr>
        <w:t xml:space="preserve">jsme </w:t>
      </w:r>
      <w:r>
        <w:rPr>
          <w:rFonts w:ascii="Arial" w:cs="Arial" w:eastAsia="Arial" w:hAnsi="Arial"/>
          <w:sz w:val="24"/>
          <w:szCs w:val="24"/>
        </w:rPr>
        <w:t xml:space="preserve">vyslechli čtyři oddíly. Ve všech byla řeč o </w:t>
      </w:r>
      <w:r>
        <w:rPr>
          <w:rFonts w:ascii="Arial" w:cs="Arial" w:eastAsia="Arial" w:hAnsi="Arial"/>
          <w:sz w:val="24"/>
          <w:szCs w:val="24"/>
          <w:lang w:val="en-US"/>
        </w:rPr>
        <w:t>jeho</w:t>
      </w:r>
      <w:r>
        <w:rPr>
          <w:rFonts w:ascii="Arial" w:cs="Arial" w:eastAsia="Arial" w:hAnsi="Arial"/>
          <w:sz w:val="24"/>
          <w:szCs w:val="24"/>
        </w:rPr>
        <w:t xml:space="preserve"> příchodu: O</w:t>
      </w:r>
      <w:r>
        <w:rPr>
          <w:rFonts w:ascii="Arial" w:cs="Arial" w:eastAsia="Arial" w:hAnsi="Arial"/>
          <w:sz w:val="24"/>
          <w:szCs w:val="24"/>
          <w:lang w:val="en-US"/>
        </w:rPr>
        <w:t xml:space="preserve"> </w:t>
      </w:r>
      <w:r>
        <w:rPr>
          <w:rFonts w:ascii="Arial" w:cs="Arial" w:eastAsia="Arial" w:hAnsi="Arial"/>
          <w:sz w:val="24"/>
          <w:szCs w:val="24"/>
        </w:rPr>
        <w:t>příchodu Hospodin</w:t>
      </w:r>
      <w:r>
        <w:rPr>
          <w:rFonts w:cs="Arial" w:eastAsia="Arial" w:hAnsi="Arial"/>
          <w:sz w:val="24"/>
          <w:szCs w:val="24"/>
          <w:lang w:val="en-US"/>
        </w:rPr>
        <w:t>a</w:t>
      </w:r>
      <w:r>
        <w:rPr>
          <w:rFonts w:ascii="Arial" w:cs="Arial" w:eastAsia="Arial" w:hAnsi="Arial"/>
          <w:sz w:val="24"/>
          <w:szCs w:val="24"/>
        </w:rPr>
        <w:t>, jenž přichází s mocí, aby se ujal vlády, o příchodu Jeho Spasitele, jenž nás bude křtít Duchem svatým, o příchodu Jeho dne, v němž definitivně zmizí vše staré. A všechny také zmiňují, že onen příchod si žádá přípravu. Podobně jako králům před korunovací se připravovala rovná korunovační silnice, i přicházejícímu Králi králů, Bohu Otci a Synu, je nutno urovnat cestu. Chce, aby</w:t>
      </w:r>
      <w:r>
        <w:rPr>
          <w:rFonts w:cs="Arial" w:eastAsia="Arial" w:hAnsi="Arial"/>
          <w:sz w:val="24"/>
          <w:szCs w:val="24"/>
          <w:lang w:val="en-US"/>
        </w:rPr>
        <w:t xml:space="preserve"> ji</w:t>
      </w:r>
      <w:r>
        <w:rPr>
          <w:rFonts w:ascii="Arial" w:cs="Arial" w:eastAsia="Arial" w:hAnsi="Arial"/>
          <w:sz w:val="24"/>
          <w:szCs w:val="24"/>
        </w:rPr>
        <w:t xml:space="preserve"> stavěl Jeho lid, ti, kdo vědí o Jeho skutcích. A to prostě tím, že se nebudou vracet ke své hlouposti, že změní smýšlení a budou věřit radostné zvěsti. </w:t>
      </w:r>
    </w:p>
    <w:p>
      <w:pPr>
        <w:pStyle w:val="style0"/>
        <w:spacing w:lineRule="auto" w:line="240"/>
        <w:jc w:val="both"/>
        <w:rPr>
          <w:rFonts w:ascii="Arial" w:cs="Arial" w:eastAsia="Arial" w:hAnsi="Arial"/>
          <w:sz w:val="24"/>
          <w:szCs w:val="24"/>
        </w:rPr>
      </w:pPr>
      <w:r>
        <w:rPr>
          <w:rFonts w:ascii="Arial" w:cs="Arial" w:eastAsia="Arial" w:hAnsi="Arial"/>
          <w:sz w:val="24"/>
          <w:szCs w:val="24"/>
        </w:rPr>
        <w:t xml:space="preserve">Ať jsme četli prorocké zvěstování z 6. století před Kristem, nebo kázání Jana Křtitele, nebo apoštolský list o posledních věcech, vždy se opakoval stejný scénář: Ohlašovalo se zdeptanému Božímu lidu, že Boží vysvoboditelský skutek je připraven, je blízko, a zároveň se burcovalo, aby ti, jimž je určen, nakonec nezůstali mimo to spásné dění. Prorok i žalmista tak oslovili své současníky, přesídlence v Babyloně. Zvěstovali jim, že vysvobození z otroctví je blízko, a proto je zvali k obnovení svazku s Hospodinem, aby v rozhodné chvíli nezůstali trčet v zemi otroctví, ale byli připraveni vykročit do svobodného života v zemi zaslíbené jako Hospodinovi královští kněží. </w:t>
      </w:r>
    </w:p>
    <w:p>
      <w:pPr>
        <w:pStyle w:val="style0"/>
        <w:spacing w:lineRule="auto" w:line="240"/>
        <w:jc w:val="both"/>
        <w:rPr>
          <w:rFonts w:ascii="Arial" w:cs="Arial" w:eastAsia="Arial" w:hAnsi="Arial"/>
          <w:sz w:val="24"/>
          <w:szCs w:val="24"/>
        </w:rPr>
      </w:pPr>
      <w:r>
        <w:rPr>
          <w:rFonts w:ascii="Arial" w:cs="Arial" w:eastAsia="Arial" w:hAnsi="Arial"/>
          <w:sz w:val="24"/>
          <w:szCs w:val="24"/>
        </w:rPr>
        <w:t xml:space="preserve">V průběhu staletí se pak žalmistova i Izajášova slova stala výzvou k přípravě na příchod Mesiáše. Ujišťovala prapotomky těch babylónských zajatců, že Hospodinovy skutky nejsou omezeny na minulost, že ty největší naopak přijdou, a proto není marné žít v činném očekávání na Boha, připravovat se na Jeho korunovaci a na nové zásnuby Hospodina se svým lidem. </w:t>
      </w:r>
    </w:p>
    <w:p>
      <w:pPr>
        <w:pStyle w:val="style0"/>
        <w:spacing w:lineRule="auto" w:line="240"/>
        <w:jc w:val="both"/>
        <w:rPr>
          <w:rFonts w:ascii="Arial" w:cs="Arial" w:eastAsia="Arial" w:hAnsi="Arial"/>
          <w:sz w:val="24"/>
          <w:szCs w:val="24"/>
        </w:rPr>
      </w:pPr>
      <w:r>
        <w:rPr>
          <w:rFonts w:ascii="Arial" w:cs="Arial" w:eastAsia="Arial" w:hAnsi="Arial"/>
          <w:sz w:val="24"/>
          <w:szCs w:val="24"/>
        </w:rPr>
        <w:t>Když přišel Jan Křtitel, byl přirozeně označen za toho, kdo připravuje na poušti cestu Hospodinu; nejen pro místo svého působení, ale hlavně proto, že ani on neukazoval na sebe, ale nad sebe</w:t>
      </w:r>
      <w:r>
        <w:rPr>
          <w:rFonts w:cs="Arial" w:eastAsia="Arial" w:hAnsi="Arial"/>
          <w:sz w:val="24"/>
          <w:szCs w:val="24"/>
          <w:lang w:val="en-US"/>
        </w:rPr>
        <w:t>. K</w:t>
      </w:r>
      <w:r>
        <w:rPr>
          <w:rFonts w:ascii="Arial" w:cs="Arial" w:eastAsia="Arial" w:hAnsi="Arial"/>
          <w:sz w:val="24"/>
          <w:szCs w:val="24"/>
        </w:rPr>
        <w:t xml:space="preserve"> Tomu, kdo přichází za ním a je silnější. Křtitel pevně věřil, že se s Mesiášem setká, a proto byl vůči svým současníkům troufale náročný. Považte, on žádal po rodilých židech, aby připravili cestu Páně tím, že se sami vyhlásí za ty, kdo se ocitli kvůli svým hříchům mimo pravý Izrael a potřebují k němu být opět přivtěleni. Chtěl od nich velmi pokorné a nesnadné přiznání pravého stavu, chtěl, aby přišli prosit o milost odpuštění a odložili pýchu těch, kdo si vstup do nového věku určitě něčím zaslouží. Ale současně sliboval těm, kdo jej poslechli, že budou pokřtěni Duchem svatým, že je Mesiáš</w:t>
      </w:r>
      <w:r>
        <w:rPr>
          <w:rFonts w:ascii="Arial" w:cs="Arial" w:eastAsia="Arial" w:hAnsi="Arial" w:hint="default"/>
          <w:sz w:val="24"/>
          <w:szCs w:val="24"/>
        </w:rPr>
        <w:t xml:space="preserve"> </w:t>
      </w:r>
      <w:r>
        <w:rPr>
          <w:rFonts w:ascii="Arial" w:cs="Arial" w:eastAsia="Arial" w:hAnsi="Arial" w:hint="default"/>
          <w:sz w:val="24"/>
          <w:szCs w:val="24"/>
        </w:rPr>
        <w:t>dokonale</w:t>
      </w:r>
      <w:r>
        <w:rPr>
          <w:rFonts w:ascii="Arial" w:cs="Arial" w:eastAsia="Arial" w:hAnsi="Arial" w:hint="default"/>
          <w:sz w:val="24"/>
          <w:szCs w:val="24"/>
        </w:rPr>
        <w:t xml:space="preserve"> </w:t>
      </w:r>
      <w:r>
        <w:rPr>
          <w:rFonts w:ascii="Arial" w:cs="Arial" w:eastAsia="Arial" w:hAnsi="Arial" w:hint="default"/>
          <w:sz w:val="24"/>
          <w:szCs w:val="24"/>
        </w:rPr>
        <w:t>obmyje</w:t>
      </w:r>
      <w:r>
        <w:rPr>
          <w:rFonts w:ascii="Arial" w:cs="Arial" w:eastAsia="Arial" w:hAnsi="Arial"/>
          <w:sz w:val="24"/>
          <w:szCs w:val="24"/>
        </w:rPr>
        <w:t xml:space="preserve"> Božím Duchem a posvětí, aby jim Boží vůle byla příjemná a přirozená. Tak Bůh mluvil k těm, kdo žili před prvním příchodem Kristovým. </w:t>
      </w:r>
    </w:p>
    <w:p>
      <w:pPr>
        <w:pStyle w:val="style0"/>
        <w:spacing w:lineRule="auto" w:line="240"/>
        <w:jc w:val="both"/>
        <w:rPr>
          <w:rFonts w:ascii="Arial" w:cs="Arial" w:eastAsia="Arial" w:hAnsi="Arial"/>
          <w:sz w:val="24"/>
          <w:szCs w:val="24"/>
        </w:rPr>
      </w:pPr>
      <w:r>
        <w:rPr>
          <w:rFonts w:ascii="Arial" w:cs="Arial" w:eastAsia="Arial" w:hAnsi="Arial"/>
          <w:sz w:val="24"/>
          <w:szCs w:val="24"/>
        </w:rPr>
        <w:t>List</w:t>
      </w:r>
      <w:r>
        <w:rPr>
          <w:rFonts w:ascii="Arial" w:cs="Arial" w:eastAsia="Arial" w:hAnsi="Arial"/>
          <w:sz w:val="24"/>
          <w:szCs w:val="24"/>
          <w:lang w:val="en-US"/>
        </w:rPr>
        <w:t xml:space="preserve"> Petrův,</w:t>
      </w:r>
      <w:r>
        <w:rPr>
          <w:rFonts w:ascii="Arial" w:cs="Arial" w:eastAsia="Arial" w:hAnsi="Arial"/>
          <w:sz w:val="24"/>
          <w:szCs w:val="24"/>
        </w:rPr>
        <w:t xml:space="preserve"> z něhož jsme četli, byl již napsán těmi, kdo vědí, že Kristus přišel, narodil se v Betlémě, byl ukřižován za dnů Pontia Piláta, byl umučen a pohřben a třetího dne vstal z mrtvých. A byl také psán pro věřící sbor, který žije po Kristově nanebevstoupení a před Jeho druhým příchodem. </w:t>
      </w:r>
    </w:p>
    <w:p>
      <w:pPr>
        <w:pStyle w:val="style0"/>
        <w:spacing w:lineRule="auto" w:line="240"/>
        <w:jc w:val="both"/>
        <w:rPr>
          <w:rFonts w:ascii="Arial" w:cs="Arial" w:eastAsia="Arial" w:hAnsi="Arial"/>
          <w:sz w:val="24"/>
          <w:szCs w:val="24"/>
        </w:rPr>
      </w:pPr>
      <w:r>
        <w:rPr>
          <w:rFonts w:ascii="Arial" w:cs="Arial" w:eastAsia="Arial" w:hAnsi="Arial"/>
          <w:sz w:val="24"/>
          <w:szCs w:val="24"/>
          <w:lang w:val="en-US"/>
        </w:rPr>
        <w:t>M</w:t>
      </w:r>
      <w:r>
        <w:rPr>
          <w:rFonts w:ascii="Arial" w:cs="Arial" w:eastAsia="Arial" w:hAnsi="Arial"/>
          <w:sz w:val="24"/>
          <w:szCs w:val="24"/>
        </w:rPr>
        <w:t>y jsme takovým sborem</w:t>
      </w:r>
      <w:r>
        <w:rPr>
          <w:rFonts w:ascii="Arial" w:cs="Arial" w:eastAsia="Arial" w:hAnsi="Arial"/>
          <w:sz w:val="24"/>
          <w:szCs w:val="24"/>
          <w:lang w:val="en-US"/>
        </w:rPr>
        <w:t xml:space="preserve"> do jakého Petr psal</w:t>
      </w:r>
      <w:r>
        <w:rPr>
          <w:rFonts w:ascii="Arial" w:cs="Arial" w:eastAsia="Arial" w:hAnsi="Arial"/>
          <w:sz w:val="24"/>
          <w:szCs w:val="24"/>
        </w:rPr>
        <w:t>. Poznali jsme svého Spasitele v Ježíši z Nazaréta, věříme, že je živ a zvítězil, můžeme počítat s tím, že oběť za hřích světa je již přinesena. Ale přesto i my musíme vyhlížet a přijmout, že některá Boží zaslí</w:t>
      </w:r>
      <w:r>
        <w:rPr>
          <w:rFonts w:ascii="Arial" w:cs="Arial" w:eastAsia="Arial" w:hAnsi="Arial"/>
          <w:sz w:val="24"/>
          <w:szCs w:val="24"/>
          <w:lang w:val="en-US"/>
        </w:rPr>
        <w:t>b</w:t>
      </w:r>
      <w:r>
        <w:rPr>
          <w:rFonts w:ascii="Arial" w:cs="Arial" w:eastAsia="Arial" w:hAnsi="Arial"/>
          <w:sz w:val="24"/>
          <w:szCs w:val="24"/>
        </w:rPr>
        <w:t xml:space="preserve">ení se ještě nenaplnila. I náš věk v sobě nese jakousi předběžnost, nehotovost. A náš hovor o </w:t>
      </w:r>
      <w:r>
        <w:rPr>
          <w:rFonts w:ascii="Arial" w:cs="Arial" w:eastAsia="Arial" w:hAnsi="Arial"/>
          <w:sz w:val="24"/>
          <w:szCs w:val="24"/>
          <w:lang w:val="en-US"/>
        </w:rPr>
        <w:t>Ježíšově příchodu je</w:t>
      </w:r>
      <w:r>
        <w:rPr>
          <w:rFonts w:ascii="Arial" w:cs="Arial" w:eastAsia="Arial" w:hAnsi="Arial"/>
          <w:sz w:val="24"/>
          <w:szCs w:val="24"/>
        </w:rPr>
        <w:t xml:space="preserve"> jak ohlížením tak vyhlížením. Ohlížením k počátku nového věku, ke Kristovu vtělení, a vyhlížením Jeho návratu v slávě, při němž završí obnovu stvoření. </w:t>
      </w:r>
    </w:p>
    <w:p>
      <w:pPr>
        <w:pStyle w:val="style0"/>
        <w:spacing w:lineRule="auto" w:line="240"/>
        <w:jc w:val="both"/>
        <w:rPr>
          <w:rFonts w:ascii="Arial" w:cs="Arial" w:eastAsia="Arial" w:hAnsi="Arial"/>
          <w:i/>
          <w:iCs/>
          <w:sz w:val="24"/>
          <w:szCs w:val="24"/>
        </w:rPr>
      </w:pPr>
      <w:r>
        <w:rPr>
          <w:rFonts w:ascii="Arial" w:cs="Arial" w:eastAsia="Arial" w:hAnsi="Arial"/>
          <w:sz w:val="24"/>
          <w:szCs w:val="24"/>
        </w:rPr>
        <w:t>Ovšem to vyhlížení není zrovna samozřejmé a lehké. Mnohé je zpochybňuje. I autor listu o tom ví a připravuje nás na to:</w:t>
      </w:r>
      <w:r>
        <w:rPr>
          <w:rFonts w:ascii="Arial" w:cs="Arial" w:eastAsia="Arial" w:hAnsi="Arial"/>
          <w:i/>
          <w:iCs/>
          <w:sz w:val="24"/>
          <w:szCs w:val="24"/>
        </w:rPr>
        <w:t xml:space="preserve"> </w:t>
      </w:r>
      <w:r>
        <w:rPr>
          <w:rFonts w:ascii="Arial" w:cs="Arial" w:eastAsia="Arial" w:hAnsi="Arial"/>
          <w:i/>
          <w:iCs/>
          <w:sz w:val="24"/>
          <w:szCs w:val="24"/>
          <w:lang w:val="en-US"/>
        </w:rPr>
        <w:t>"</w:t>
      </w:r>
      <w:r>
        <w:rPr>
          <w:rFonts w:ascii="Arial" w:cs="Arial" w:eastAsia="Arial" w:hAnsi="Arial"/>
          <w:i/>
          <w:iCs/>
          <w:sz w:val="24"/>
          <w:szCs w:val="24"/>
        </w:rPr>
        <w:t xml:space="preserve">Vězte především to, že v posledních dnech přijdou posměvači, chodící podle svých vlastních žádostí, a budou říkat: „Kde je ten slib o jeho příchodu? Co zesnuli otcové, všechno zůstává tak, jak bylo od počátku stvoření!“ </w:t>
      </w:r>
      <w:r>
        <w:rPr>
          <w:rFonts w:ascii="Arial" w:cs="Arial" w:eastAsia="Arial" w:hAnsi="Arial"/>
          <w:sz w:val="24"/>
          <w:szCs w:val="24"/>
        </w:rPr>
        <w:t xml:space="preserve">Tenkrát se skutečně objevovali ve sborech lidé, kteří nemohli ztrávit, že Pán Ježíš se nevrátil hned a že svět ještě není rájem. Evangelium Ježíše Krista jim proto přestalo být radostnou zvěstí a proměnilo se v jejich očích v trestuhodný blud. Ježíš přestal být Mesiáš, život křesťanského sboru pro ně ztratil smysl. Říkali: </w:t>
      </w:r>
      <w:r>
        <w:rPr>
          <w:rFonts w:ascii="Arial" w:cs="Arial" w:eastAsia="Arial" w:hAnsi="Arial"/>
          <w:i/>
          <w:iCs/>
          <w:sz w:val="24"/>
          <w:szCs w:val="24"/>
        </w:rPr>
        <w:t>„Vždyť je všecko při starém, nic se nezměnilo, světem dál vládnou peníze, násilí a sex; zlo se šíří čím dál víc a prorazí ten, kdo se s ním spolčí. Ježíš asi není Pán a Spasitel, když s tím nic nedělá a když navíc nechá bez</w:t>
      </w:r>
      <w:r>
        <w:rPr>
          <w:rFonts w:cs="Arial" w:eastAsia="Arial" w:hAnsi="Arial"/>
          <w:i/>
          <w:iCs/>
          <w:sz w:val="24"/>
          <w:szCs w:val="24"/>
          <w:lang w:val="en-US"/>
        </w:rPr>
        <w:t xml:space="preserve"> </w:t>
      </w:r>
      <w:r>
        <w:rPr>
          <w:rFonts w:ascii="Arial" w:cs="Arial" w:eastAsia="Arial" w:hAnsi="Arial"/>
          <w:i/>
          <w:iCs/>
          <w:sz w:val="24"/>
          <w:szCs w:val="24"/>
        </w:rPr>
        <w:t xml:space="preserve">povšimnutí, že my, Jeho následovníci, jsme jako ovce určené na porážku.“ </w:t>
      </w:r>
    </w:p>
    <w:p>
      <w:pPr>
        <w:pStyle w:val="style0"/>
        <w:spacing w:lineRule="auto" w:line="240"/>
        <w:jc w:val="both"/>
        <w:rPr>
          <w:rFonts w:ascii="Arial" w:cs="Arial" w:eastAsia="Arial" w:hAnsi="Arial"/>
          <w:sz w:val="24"/>
          <w:szCs w:val="24"/>
        </w:rPr>
      </w:pPr>
      <w:r>
        <w:rPr>
          <w:rFonts w:cs="Arial" w:eastAsia="Arial" w:hAnsi="Arial"/>
          <w:sz w:val="24"/>
          <w:szCs w:val="24"/>
          <w:lang w:val="en-US"/>
        </w:rPr>
        <w:t>V</w:t>
      </w:r>
      <w:r>
        <w:rPr>
          <w:rFonts w:ascii="Arial" w:cs="Arial" w:eastAsia="Arial" w:hAnsi="Arial"/>
          <w:sz w:val="24"/>
          <w:szCs w:val="24"/>
        </w:rPr>
        <w:t xml:space="preserve"> naš</w:t>
      </w:r>
      <w:r>
        <w:rPr>
          <w:rFonts w:cs="Arial" w:eastAsia="Arial" w:hAnsi="Arial"/>
          <w:sz w:val="24"/>
          <w:szCs w:val="24"/>
          <w:lang w:val="en-US"/>
        </w:rPr>
        <w:t xml:space="preserve">em okolí </w:t>
      </w:r>
      <w:r>
        <w:rPr>
          <w:rFonts w:ascii="Arial" w:cs="Arial" w:eastAsia="Arial" w:hAnsi="Arial"/>
          <w:sz w:val="24"/>
          <w:szCs w:val="24"/>
        </w:rPr>
        <w:t xml:space="preserve">sice nevystupují přímo posměvači, kteří by se rouhali slovům Páně o Jeho příchodu, ale mnozí si </w:t>
      </w:r>
      <w:r>
        <w:rPr>
          <w:rFonts w:cs="Arial" w:eastAsia="Arial" w:hAnsi="Arial"/>
          <w:sz w:val="24"/>
          <w:szCs w:val="24"/>
          <w:lang w:val="en-US"/>
        </w:rPr>
        <w:t>s Jeho slovy o 2.příchodu</w:t>
      </w:r>
      <w:r>
        <w:rPr>
          <w:rFonts w:ascii="Arial" w:cs="Arial" w:eastAsia="Arial" w:hAnsi="Arial"/>
          <w:sz w:val="24"/>
          <w:szCs w:val="24"/>
        </w:rPr>
        <w:t xml:space="preserve"> nevědí rady. Tím spíš, že církev čeká už dvě tisíciletí, ne jedno století</w:t>
      </w:r>
      <w:r>
        <w:rPr>
          <w:rFonts w:ascii="Arial" w:cs="Arial" w:eastAsia="Arial" w:hAnsi="Arial"/>
          <w:sz w:val="24"/>
          <w:szCs w:val="24"/>
          <w:lang w:val="en-US"/>
        </w:rPr>
        <w:t xml:space="preserve"> a</w:t>
      </w:r>
      <w:r>
        <w:rPr>
          <w:rFonts w:ascii="Arial" w:cs="Arial" w:eastAsia="Arial" w:hAnsi="Arial"/>
          <w:sz w:val="24"/>
          <w:szCs w:val="24"/>
        </w:rPr>
        <w:t xml:space="preserve"> léčí</w:t>
      </w:r>
      <w:r>
        <w:rPr>
          <w:rFonts w:ascii="Arial" w:cs="Arial" w:eastAsia="Arial" w:hAnsi="Arial"/>
          <w:sz w:val="24"/>
          <w:szCs w:val="24"/>
          <w:lang w:val="en-US"/>
        </w:rPr>
        <w:t xml:space="preserve"> se</w:t>
      </w:r>
      <w:r>
        <w:rPr>
          <w:rFonts w:ascii="Arial" w:cs="Arial" w:eastAsia="Arial" w:hAnsi="Arial"/>
          <w:sz w:val="24"/>
          <w:szCs w:val="24"/>
        </w:rPr>
        <w:t xml:space="preserve"> z ran zasazených zúženým racionalistickým vnímáním všeho</w:t>
      </w:r>
      <w:r>
        <w:rPr>
          <w:rFonts w:ascii="Arial" w:cs="Arial" w:eastAsia="Arial" w:hAnsi="Arial"/>
          <w:sz w:val="24"/>
          <w:szCs w:val="24"/>
          <w:lang w:val="en-US"/>
        </w:rPr>
        <w:t xml:space="preserve"> kolem</w:t>
      </w:r>
      <w:r>
        <w:rPr>
          <w:rFonts w:ascii="Arial" w:cs="Arial" w:eastAsia="Arial" w:hAnsi="Arial"/>
          <w:sz w:val="24"/>
          <w:szCs w:val="24"/>
        </w:rPr>
        <w:t>. To</w:t>
      </w:r>
      <w:r>
        <w:rPr>
          <w:rFonts w:cs="Arial" w:eastAsia="Arial" w:hAnsi="Arial"/>
          <w:sz w:val="24"/>
          <w:szCs w:val="24"/>
          <w:lang w:val="en-US"/>
        </w:rPr>
        <w:t>to vnímání je</w:t>
      </w:r>
      <w:r>
        <w:rPr>
          <w:rFonts w:ascii="Arial" w:cs="Arial" w:eastAsia="Arial" w:hAnsi="Arial"/>
          <w:sz w:val="24"/>
          <w:szCs w:val="24"/>
        </w:rPr>
        <w:t xml:space="preserve"> vyloženě nepřátelské nejenom zázrakům, ale také naději na Kristův slavný příchod. Vytvář</w:t>
      </w:r>
      <w:r>
        <w:rPr>
          <w:rFonts w:cs="Arial" w:eastAsia="Arial" w:hAnsi="Arial"/>
          <w:sz w:val="24"/>
          <w:szCs w:val="24"/>
          <w:lang w:val="en-US"/>
        </w:rPr>
        <w:t>í</w:t>
      </w:r>
      <w:r>
        <w:rPr>
          <w:rFonts w:ascii="Arial" w:cs="Arial" w:eastAsia="Arial" w:hAnsi="Arial"/>
          <w:sz w:val="24"/>
          <w:szCs w:val="24"/>
        </w:rPr>
        <w:t xml:space="preserve"> dojem, že </w:t>
      </w:r>
      <w:r>
        <w:rPr>
          <w:rFonts w:ascii="Arial" w:cs="Arial" w:eastAsia="Arial" w:hAnsi="Arial"/>
          <w:sz w:val="24"/>
          <w:szCs w:val="24"/>
          <w:lang w:val="en-US"/>
        </w:rPr>
        <w:t>naděje 2.příchodu Páně je</w:t>
      </w:r>
      <w:r>
        <w:rPr>
          <w:rFonts w:ascii="Arial" w:cs="Arial" w:eastAsia="Arial" w:hAnsi="Arial"/>
          <w:sz w:val="24"/>
          <w:szCs w:val="24"/>
        </w:rPr>
        <w:t xml:space="preserve"> dobrá tak</w:t>
      </w:r>
      <w:r>
        <w:rPr>
          <w:rFonts w:ascii="Arial" w:cs="Arial" w:eastAsia="Arial" w:hAnsi="Arial"/>
          <w:sz w:val="24"/>
          <w:szCs w:val="24"/>
          <w:lang w:val="en-US"/>
        </w:rPr>
        <w:t xml:space="preserve"> akorát</w:t>
      </w:r>
      <w:r>
        <w:rPr>
          <w:rFonts w:ascii="Arial" w:cs="Arial" w:eastAsia="Arial" w:hAnsi="Arial"/>
          <w:sz w:val="24"/>
          <w:szCs w:val="24"/>
        </w:rPr>
        <w:t xml:space="preserve"> pro různé blouznivce a sektáře, ale slušný</w:t>
      </w:r>
      <w:r>
        <w:rPr>
          <w:rFonts w:ascii="Arial" w:cs="Arial" w:eastAsia="Arial" w:hAnsi="Arial"/>
          <w:sz w:val="24"/>
          <w:szCs w:val="24"/>
          <w:lang w:val="en-US"/>
        </w:rPr>
        <w:t xml:space="preserve"> člověk</w:t>
      </w:r>
      <w:r>
        <w:rPr>
          <w:rFonts w:ascii="Arial" w:cs="Arial" w:eastAsia="Arial" w:hAnsi="Arial"/>
          <w:sz w:val="24"/>
          <w:szCs w:val="24"/>
        </w:rPr>
        <w:t xml:space="preserve"> si ji má držet od těla. </w:t>
      </w:r>
    </w:p>
    <w:p>
      <w:pPr>
        <w:pStyle w:val="style0"/>
        <w:spacing w:lineRule="auto" w:line="240"/>
        <w:jc w:val="both"/>
        <w:rPr>
          <w:rFonts w:ascii="Arial" w:cs="Arial" w:eastAsia="Arial" w:hAnsi="Arial"/>
          <w:sz w:val="24"/>
          <w:szCs w:val="24"/>
        </w:rPr>
      </w:pPr>
      <w:r>
        <w:rPr>
          <w:rFonts w:ascii="Arial" w:cs="Arial" w:eastAsia="Arial" w:hAnsi="Arial"/>
          <w:sz w:val="24"/>
          <w:szCs w:val="24"/>
        </w:rPr>
        <w:t>Mnozí lidé jsou znechuceni stavem světa a podepsa</w:t>
      </w:r>
      <w:r>
        <w:rPr>
          <w:rFonts w:ascii="Arial" w:cs="Arial" w:eastAsia="Arial" w:hAnsi="Arial"/>
          <w:sz w:val="24"/>
          <w:szCs w:val="24"/>
          <w:lang w:val="en-US"/>
        </w:rPr>
        <w:t>l</w:t>
      </w:r>
      <w:r>
        <w:rPr>
          <w:rFonts w:ascii="Arial" w:cs="Arial" w:eastAsia="Arial" w:hAnsi="Arial"/>
          <w:sz w:val="24"/>
          <w:szCs w:val="24"/>
        </w:rPr>
        <w:t xml:space="preserve">i by, že se nic nezměnilo a že ta dvě tisíciletí křesťanského letopočtu jsou snad ještě horší co do řádění zla, než ta předchozí. Ale pozor! </w:t>
      </w:r>
      <w:r>
        <w:rPr>
          <w:rFonts w:cs="Arial" w:eastAsia="Arial" w:hAnsi="Arial"/>
          <w:sz w:val="24"/>
          <w:szCs w:val="24"/>
          <w:lang w:val="en-US"/>
        </w:rPr>
        <w:t>Apoštol</w:t>
      </w:r>
      <w:r>
        <w:rPr>
          <w:rFonts w:ascii="Arial" w:cs="Arial" w:eastAsia="Arial" w:hAnsi="Arial"/>
          <w:sz w:val="24"/>
          <w:szCs w:val="24"/>
        </w:rPr>
        <w:t xml:space="preserve"> nás jasně varuje před zahráváním s takovými myšlenkami. </w:t>
      </w:r>
      <w:r>
        <w:rPr>
          <w:rFonts w:cs="Arial" w:eastAsia="Arial" w:hAnsi="Arial"/>
          <w:sz w:val="24"/>
          <w:szCs w:val="24"/>
          <w:lang w:val="en-US"/>
        </w:rPr>
        <w:t xml:space="preserve">Poté, co </w:t>
      </w:r>
      <w:r>
        <w:rPr>
          <w:rFonts w:ascii="Arial" w:cs="Arial" w:eastAsia="Arial" w:hAnsi="Arial"/>
          <w:sz w:val="24"/>
          <w:szCs w:val="24"/>
        </w:rPr>
        <w:t>jejich nositele označil za posměvače, říká, že za nimi stojí ten Posměvač s velkým P</w:t>
      </w:r>
      <w:r>
        <w:rPr>
          <w:rFonts w:ascii="Arial" w:cs="Arial" w:eastAsia="Arial" w:hAnsi="Arial"/>
          <w:sz w:val="24"/>
          <w:szCs w:val="24"/>
          <w:lang w:val="en-US"/>
        </w:rPr>
        <w:t xml:space="preserve">. Ten, </w:t>
      </w:r>
      <w:r>
        <w:rPr>
          <w:rFonts w:ascii="Arial" w:cs="Arial" w:eastAsia="Arial" w:hAnsi="Arial"/>
          <w:sz w:val="24"/>
          <w:szCs w:val="24"/>
        </w:rPr>
        <w:t>terý od počátku lidem zpochybňuje každé Boží Slovo i to, že Bůh to s nimi myslí dobře. Týž Posměvač nás také navádí, abychom se smáli Kristovu slibu, že opět přijde, a co nejvíc si všímali, jak svět ve zlém leží. Je to jeho vychytralá taktika</w:t>
      </w:r>
      <w:r>
        <w:rPr>
          <w:rFonts w:cs="Arial" w:eastAsia="Arial" w:hAnsi="Arial"/>
          <w:sz w:val="24"/>
          <w:szCs w:val="24"/>
          <w:lang w:val="en-US"/>
        </w:rPr>
        <w:t>, pr</w:t>
      </w:r>
      <w:r>
        <w:rPr>
          <w:rFonts w:ascii="Arial" w:cs="Arial" w:eastAsia="Arial" w:hAnsi="Arial"/>
          <w:sz w:val="24"/>
          <w:szCs w:val="24"/>
        </w:rPr>
        <w:t xml:space="preserve">otože kdo nikoho nečeká, ten nebdí, negruntuje, nic nepřipravuje pro potěšení a službu vzácné nebeské návštěvě, ale tak nanejvýš pro své pohodlí. </w:t>
      </w:r>
      <w:r>
        <w:rPr>
          <w:rFonts w:ascii="Arial" w:cs="Arial" w:eastAsia="Arial" w:hAnsi="Arial"/>
          <w:sz w:val="24"/>
          <w:szCs w:val="24"/>
          <w:lang w:val="en-US"/>
        </w:rPr>
        <w:t>K</w:t>
      </w:r>
      <w:r>
        <w:rPr>
          <w:rFonts w:ascii="Arial" w:cs="Arial" w:eastAsia="Arial" w:hAnsi="Arial"/>
          <w:sz w:val="24"/>
          <w:szCs w:val="24"/>
        </w:rPr>
        <w:t>do je fascinován zlem kolem sebe, ten už nemá oči pro vítězství dobra tamtéž. A to obojí Satan potřebuje</w:t>
      </w:r>
      <w:r>
        <w:rPr>
          <w:rFonts w:cs="Arial" w:eastAsia="Arial" w:hAnsi="Arial"/>
          <w:sz w:val="24"/>
          <w:szCs w:val="24"/>
          <w:lang w:val="en-US"/>
        </w:rPr>
        <w:t xml:space="preserve">. </w:t>
      </w:r>
      <w:r>
        <w:rPr>
          <w:rFonts w:ascii="Arial" w:cs="Arial" w:eastAsia="Arial" w:hAnsi="Arial"/>
          <w:sz w:val="24"/>
          <w:szCs w:val="24"/>
        </w:rPr>
        <w:t>Říká</w:t>
      </w:r>
      <w:r>
        <w:rPr>
          <w:rFonts w:cs="Arial" w:eastAsia="Arial" w:hAnsi="Arial"/>
          <w:sz w:val="24"/>
          <w:szCs w:val="24"/>
          <w:lang w:val="en-US"/>
        </w:rPr>
        <w:t>-</w:t>
      </w:r>
      <w:r>
        <w:rPr>
          <w:rFonts w:ascii="Arial" w:cs="Arial" w:eastAsia="Arial" w:hAnsi="Arial"/>
          <w:sz w:val="24"/>
          <w:szCs w:val="24"/>
        </w:rPr>
        <w:t>li se právem, že není křesťanské víry bez kříže a vzkříšení, pak lze také právem říci, že není křesťanské víry bez výhledu ke Kristovu opětovnému příchodu.</w:t>
      </w:r>
    </w:p>
    <w:p>
      <w:pPr>
        <w:pStyle w:val="style0"/>
        <w:spacing w:lineRule="auto" w:line="240"/>
        <w:jc w:val="both"/>
        <w:rPr>
          <w:rFonts w:ascii="Arial" w:cs="Arial" w:eastAsia="Arial" w:hAnsi="Arial"/>
          <w:sz w:val="24"/>
          <w:szCs w:val="24"/>
        </w:rPr>
      </w:pPr>
      <w:r>
        <w:rPr>
          <w:rFonts w:ascii="Arial" w:cs="Arial" w:eastAsia="Arial" w:hAnsi="Arial"/>
          <w:sz w:val="24"/>
          <w:szCs w:val="24"/>
        </w:rPr>
        <w:t>Církev má smysl jen jako společenství těch, kdo věří, že se dočkají svého Pána a s ním naplnění všeho, co slíbil. Pak i sebe vidí správně</w:t>
      </w:r>
      <w:r>
        <w:rPr>
          <w:rFonts w:ascii="Arial" w:cs="Arial" w:eastAsia="Arial" w:hAnsi="Arial"/>
          <w:sz w:val="24"/>
          <w:szCs w:val="24"/>
          <w:lang w:val="en-US"/>
        </w:rPr>
        <w:t>. N</w:t>
      </w:r>
      <w:r>
        <w:rPr>
          <w:rFonts w:ascii="Arial" w:cs="Arial" w:eastAsia="Arial" w:hAnsi="Arial"/>
          <w:sz w:val="24"/>
          <w:szCs w:val="24"/>
        </w:rPr>
        <w:t xml:space="preserve">ebere se ani příliš vážně, ani nemá komplexy zbytečnosti. Pak ani její pozvání ke svatosti není nakládáním neunesitelných břemen beze smyslu, ale laskavým vedením těch, kteří mají důvod se omezovat, neboť chvátají za svým dobrým Pánem a za skvělým dědictvím, které jim bylo v Kristu darováno. </w:t>
      </w:r>
    </w:p>
    <w:p>
      <w:pPr>
        <w:pStyle w:val="style0"/>
        <w:spacing w:lineRule="auto" w:line="240"/>
        <w:jc w:val="both"/>
        <w:rPr>
          <w:rFonts w:ascii="Arial" w:cs="Arial" w:eastAsia="Arial" w:hAnsi="Arial"/>
          <w:sz w:val="24"/>
          <w:szCs w:val="24"/>
        </w:rPr>
      </w:pPr>
      <w:r>
        <w:rPr>
          <w:rFonts w:ascii="Arial" w:cs="Arial" w:eastAsia="Arial" w:hAnsi="Arial"/>
          <w:sz w:val="24"/>
          <w:szCs w:val="24"/>
        </w:rPr>
        <w:t xml:space="preserve">Ale proč je lhůta Páně tak neskutečně dlouhá? </w:t>
      </w:r>
      <w:r>
        <w:rPr>
          <w:rFonts w:ascii="Arial" w:cs="Arial" w:eastAsia="Arial" w:hAnsi="Arial"/>
          <w:i/>
          <w:iCs/>
          <w:sz w:val="24"/>
          <w:szCs w:val="24"/>
          <w:lang w:val="en-US"/>
        </w:rPr>
        <w:t>"</w:t>
      </w:r>
      <w:r>
        <w:rPr>
          <w:rFonts w:ascii="Arial" w:cs="Arial" w:eastAsia="Arial" w:hAnsi="Arial"/>
          <w:i/>
          <w:iCs/>
          <w:sz w:val="24"/>
          <w:szCs w:val="24"/>
        </w:rPr>
        <w:t>Pán neotálí s naplněním svého slibu, ale je k nám trpělivý, neboť nechce, aby někteří zahynuli, ale aby všichni došli k pokání. Trpělivost našeho Pána mějte za spásu.</w:t>
      </w:r>
      <w:r>
        <w:rPr>
          <w:rFonts w:ascii="Arial" w:cs="Arial" w:eastAsia="Arial" w:hAnsi="Arial"/>
          <w:i/>
          <w:iCs/>
          <w:sz w:val="24"/>
          <w:szCs w:val="24"/>
          <w:lang w:val="en-US"/>
        </w:rPr>
        <w:t>"</w:t>
      </w:r>
      <w:r>
        <w:rPr>
          <w:rFonts w:ascii="Arial" w:cs="Arial" w:eastAsia="Arial" w:hAnsi="Arial"/>
          <w:i/>
          <w:iCs/>
          <w:sz w:val="24"/>
          <w:szCs w:val="24"/>
        </w:rPr>
        <w:t xml:space="preserve"> </w:t>
      </w:r>
      <w:r>
        <w:rPr>
          <w:rFonts w:ascii="Arial" w:cs="Arial" w:eastAsia="Arial" w:hAnsi="Arial"/>
          <w:sz w:val="24"/>
          <w:szCs w:val="24"/>
        </w:rPr>
        <w:t xml:space="preserve">Tohle nepotřebuje žádný zvláštní komentář. Co </w:t>
      </w:r>
      <w:r>
        <w:rPr>
          <w:rFonts w:cs="Arial" w:eastAsia="Arial" w:hAnsi="Arial"/>
          <w:sz w:val="24"/>
          <w:szCs w:val="24"/>
          <w:lang w:val="en-US"/>
        </w:rPr>
        <w:t xml:space="preserve">lidská </w:t>
      </w:r>
      <w:r>
        <w:rPr>
          <w:rFonts w:ascii="Arial" w:cs="Arial" w:eastAsia="Arial" w:hAnsi="Arial"/>
          <w:sz w:val="24"/>
          <w:szCs w:val="24"/>
        </w:rPr>
        <w:t>ne</w:t>
      </w:r>
      <w:r>
        <w:rPr>
          <w:rFonts w:cs="Arial" w:eastAsia="Arial" w:hAnsi="Arial"/>
          <w:sz w:val="24"/>
          <w:szCs w:val="24"/>
          <w:lang w:val="en-US"/>
        </w:rPr>
        <w:t>dů</w:t>
      </w:r>
      <w:r>
        <w:rPr>
          <w:rFonts w:ascii="Arial" w:cs="Arial" w:eastAsia="Arial" w:hAnsi="Arial"/>
          <w:sz w:val="24"/>
          <w:szCs w:val="24"/>
        </w:rPr>
        <w:t>věra považuje za Boží slabost, lenost, liknavost či nespo</w:t>
      </w:r>
      <w:r>
        <w:rPr>
          <w:rFonts w:ascii="Arial" w:cs="Arial" w:eastAsia="Arial" w:hAnsi="Arial"/>
          <w:sz w:val="24"/>
          <w:szCs w:val="24"/>
          <w:lang w:val="en-US"/>
        </w:rPr>
        <w:t>l</w:t>
      </w:r>
      <w:r>
        <w:rPr>
          <w:rFonts w:ascii="Arial" w:cs="Arial" w:eastAsia="Arial" w:hAnsi="Arial"/>
          <w:sz w:val="24"/>
          <w:szCs w:val="24"/>
        </w:rPr>
        <w:t xml:space="preserve">ehlivost, to může víra vidět jako Boží přednost a důkaz Boží dobroty. </w:t>
      </w:r>
      <w:r>
        <w:rPr>
          <w:rFonts w:cs="Arial" w:eastAsia="Arial" w:hAnsi="Arial"/>
          <w:sz w:val="24"/>
          <w:szCs w:val="24"/>
          <w:lang w:val="en-US"/>
        </w:rPr>
        <w:t>Dosud n</w:t>
      </w:r>
      <w:r>
        <w:rPr>
          <w:rFonts w:ascii="Arial" w:cs="Arial" w:eastAsia="Arial" w:hAnsi="Arial"/>
          <w:sz w:val="24"/>
          <w:szCs w:val="24"/>
        </w:rPr>
        <w:t>epřišel</w:t>
      </w:r>
      <w:r>
        <w:rPr>
          <w:rFonts w:cs="Arial" w:eastAsia="Arial" w:hAnsi="Arial"/>
          <w:sz w:val="24"/>
          <w:szCs w:val="24"/>
          <w:lang w:val="en-US"/>
        </w:rPr>
        <w:t xml:space="preserve"> proto,</w:t>
      </w:r>
      <w:r>
        <w:rPr>
          <w:rFonts w:ascii="Arial" w:cs="Arial" w:eastAsia="Arial" w:hAnsi="Arial"/>
          <w:sz w:val="24"/>
          <w:szCs w:val="24"/>
        </w:rPr>
        <w:t xml:space="preserve"> abychom všichni měli dostatek času se pro Něho rozhodnout, připravit se, opustit svůj vzdor. Ještě nepřišel, protože ještě není zvěstováno Jeho evangelium skutečně všemu stvoření až do posledních končin. Ještě jsou na zemi místa, kde nikdy nezaznělo křesťanské kázání. I v takzvaně křesťanských zemích jsou miliony lidí, které nikdy neslyšely o naději v Kristu, protože je někdo naučil utíkat před</w:t>
      </w:r>
      <w:r>
        <w:rPr>
          <w:rFonts w:ascii="Arial" w:cs="Arial" w:eastAsia="Arial" w:hAnsi="Arial"/>
          <w:sz w:val="24"/>
          <w:szCs w:val="24"/>
          <w:lang w:val="en-US"/>
        </w:rPr>
        <w:t xml:space="preserve"> </w:t>
      </w:r>
      <w:r>
        <w:rPr>
          <w:rFonts w:ascii="Arial" w:cs="Arial" w:eastAsia="Arial" w:hAnsi="Arial"/>
          <w:sz w:val="24"/>
          <w:szCs w:val="24"/>
        </w:rPr>
        <w:t xml:space="preserve">církví. Kolem nás je též mnoho těch, jimž jsme nesvědčili, protože svůj svědecký úkol zanedbáváme. A na všecky ty náš Pán čeká. </w:t>
      </w:r>
    </w:p>
    <w:p>
      <w:pPr>
        <w:pStyle w:val="style0"/>
        <w:spacing w:lineRule="auto" w:line="240"/>
        <w:jc w:val="both"/>
        <w:rPr>
          <w:rFonts w:ascii="Arial" w:cs="Arial" w:eastAsia="Arial" w:hAnsi="Arial"/>
          <w:sz w:val="24"/>
          <w:szCs w:val="24"/>
        </w:rPr>
      </w:pPr>
      <w:r>
        <w:rPr>
          <w:rFonts w:ascii="Arial" w:cs="Arial" w:eastAsia="Arial" w:hAnsi="Arial"/>
          <w:sz w:val="24"/>
          <w:szCs w:val="24"/>
        </w:rPr>
        <w:t>Čeká vlastně i na nás, až budeme církví, jak se patří, až budeme nevěstou bez poskvrny a vrásky. Není pochyb, že kdyby dnes přišel, našel by i na nás mnohé, co se Mu nemůže líbit: našel by mezi námi lidi nesmířené, nemilující, i lidi, kteří zakopávají své hřivny a stydí se za evange</w:t>
      </w:r>
      <w:r>
        <w:rPr>
          <w:rFonts w:ascii="Arial" w:cs="Arial" w:eastAsia="Arial" w:hAnsi="Arial"/>
          <w:sz w:val="24"/>
          <w:szCs w:val="24"/>
          <w:lang w:val="en-US"/>
        </w:rPr>
        <w:t>l</w:t>
      </w:r>
      <w:r>
        <w:rPr>
          <w:rFonts w:ascii="Arial" w:cs="Arial" w:eastAsia="Arial" w:hAnsi="Arial"/>
          <w:sz w:val="24"/>
          <w:szCs w:val="24"/>
        </w:rPr>
        <w:t>ium. Takže ono prodlužování lhůty mezi oběma příchody je i pro nás milostiplné, zachraňující, spasi</w:t>
      </w:r>
      <w:r>
        <w:rPr>
          <w:rFonts w:ascii="Arial" w:cs="Arial" w:eastAsia="Arial" w:hAnsi="Arial"/>
          <w:sz w:val="24"/>
          <w:szCs w:val="24"/>
          <w:lang w:val="en-US"/>
        </w:rPr>
        <w:t>t</w:t>
      </w:r>
      <w:r>
        <w:rPr>
          <w:rFonts w:ascii="Arial" w:cs="Arial" w:eastAsia="Arial" w:hAnsi="Arial"/>
          <w:sz w:val="24"/>
          <w:szCs w:val="24"/>
        </w:rPr>
        <w:t xml:space="preserve">elné. A nejen pro náš sboreček, stejně i pro ty velké a známé. </w:t>
      </w:r>
      <w:r>
        <w:rPr>
          <w:rFonts w:ascii="Arial" w:cs="Arial" w:eastAsia="Arial" w:hAnsi="Arial"/>
          <w:sz w:val="24"/>
          <w:szCs w:val="24"/>
          <w:lang w:val="en-US"/>
        </w:rPr>
        <w:t xml:space="preserve">Při očekávání na 2.příchod našeho Pána </w:t>
      </w:r>
      <w:r>
        <w:rPr>
          <w:rFonts w:ascii="Arial" w:cs="Arial" w:eastAsia="Arial" w:hAnsi="Arial"/>
          <w:sz w:val="24"/>
          <w:szCs w:val="24"/>
        </w:rPr>
        <w:t xml:space="preserve">pak nejde jen o to, uklidit si ve svém nitru, abychom </w:t>
      </w:r>
      <w:r>
        <w:rPr>
          <w:rFonts w:ascii="Arial" w:cs="Arial" w:eastAsia="Arial" w:hAnsi="Arial"/>
          <w:sz w:val="24"/>
          <w:szCs w:val="24"/>
          <w:lang w:val="en-US"/>
        </w:rPr>
        <w:t>byli připraveni.</w:t>
      </w:r>
      <w:r>
        <w:rPr>
          <w:rFonts w:cs="Arial" w:eastAsia="Arial" w:hAnsi="Arial"/>
          <w:sz w:val="24"/>
          <w:szCs w:val="24"/>
          <w:lang w:val="en-US"/>
        </w:rPr>
        <w:t xml:space="preserve"> </w:t>
      </w:r>
      <w:r>
        <w:rPr>
          <w:rFonts w:ascii="Arial" w:cs="Arial" w:eastAsia="Arial" w:hAnsi="Arial"/>
          <w:sz w:val="24"/>
          <w:szCs w:val="24"/>
        </w:rPr>
        <w:t>Měli bychom také Pánu pokorně poděkovat za Jeho trpělivost s námi a přijmout zmocnění Ducha</w:t>
      </w:r>
      <w:r>
        <w:rPr>
          <w:rFonts w:ascii="Arial" w:cs="Arial" w:eastAsia="Arial" w:hAnsi="Arial"/>
          <w:sz w:val="24"/>
          <w:szCs w:val="24"/>
          <w:lang w:val="en-US"/>
        </w:rPr>
        <w:t xml:space="preserve"> </w:t>
      </w:r>
      <w:r>
        <w:rPr>
          <w:rFonts w:ascii="Arial" w:cs="Arial" w:eastAsia="Arial" w:hAnsi="Arial"/>
          <w:sz w:val="24"/>
          <w:szCs w:val="24"/>
        </w:rPr>
        <w:t xml:space="preserve">svatého k životu. </w:t>
      </w:r>
    </w:p>
    <w:p>
      <w:pPr>
        <w:pStyle w:val="style0"/>
        <w:spacing w:lineRule="auto" w:line="240"/>
        <w:jc w:val="both"/>
        <w:rPr>
          <w:rFonts w:ascii="Arial" w:cs="Arial" w:eastAsia="Arial" w:hAnsi="Arial"/>
          <w:sz w:val="24"/>
          <w:szCs w:val="24"/>
          <w:lang w:val="en-US"/>
        </w:rPr>
      </w:pPr>
      <w:r>
        <w:rPr>
          <w:rFonts w:ascii="Arial" w:cs="Arial" w:eastAsia="Arial" w:hAnsi="Arial"/>
          <w:sz w:val="24"/>
          <w:szCs w:val="24"/>
        </w:rPr>
        <w:t>Pak se pisatel listu zabývá podobou onoho dne příchodu Páně. Předně říká, že přijde jako zloděj v noci. Nikdo nebude znát předem jeho datum, protože jej znát nemáme, abychom neodkládali pokání na poslední chvíli a nehráli si na časoměřiče, kteří nic nedělají, jen Pánu odměřují, zda plní harmonogram. Pro někoho může příchod onoho dne být srovnatelný s příchodem zloděje nejen ve své překvapivosti. Ti, kdo Krista odmítli, v onen den náhle zjistí, že nemají nic ze svých domnělých jistot, stejně jako po návštěvě zloděje. Protože to, co se nám lidem zdálo nepohnutelné a věčné, bude v onen den zbouráno jako stará, nepotřebná barabiz</w:t>
      </w:r>
      <w:r>
        <w:rPr>
          <w:rFonts w:ascii="Arial" w:cs="Arial" w:eastAsia="Arial" w:hAnsi="Arial"/>
          <w:sz w:val="24"/>
          <w:szCs w:val="24"/>
          <w:lang w:val="en-US"/>
        </w:rPr>
        <w:t>n</w:t>
      </w:r>
      <w:r>
        <w:rPr>
          <w:rFonts w:ascii="Arial" w:cs="Arial" w:eastAsia="Arial" w:hAnsi="Arial"/>
          <w:sz w:val="24"/>
          <w:szCs w:val="24"/>
        </w:rPr>
        <w:t>a a spáleno. V ten den nastane velké bourání. Jistě katastrofa pro ty, kdo se příliš upnuli k viditelnému. Ale pro víru ne. Ta ví, že ani to velké bourání na konci věků nebude bezúčelná hříčka, ale že Bůh boří, aby stavěl. A že to velké bourání přijde jen proto, abychom se dočkali nových nebes a nové země, v nichž přebývá spravedlnost. Řečeno našimi slovy, abychom se dočkali světa, kde Bůh je ctěn jako Bůh</w:t>
      </w:r>
      <w:r>
        <w:rPr>
          <w:rFonts w:cs="Arial" w:eastAsia="Arial" w:hAnsi="Arial"/>
          <w:sz w:val="24"/>
          <w:szCs w:val="24"/>
          <w:lang w:val="en-US"/>
        </w:rPr>
        <w:t>. A to</w:t>
      </w:r>
      <w:r>
        <w:rPr>
          <w:rFonts w:ascii="Arial" w:cs="Arial" w:eastAsia="Arial" w:hAnsi="Arial"/>
          <w:sz w:val="24"/>
          <w:szCs w:val="24"/>
        </w:rPr>
        <w:t xml:space="preserve"> anděly i lidmi</w:t>
      </w:r>
      <w:r>
        <w:rPr>
          <w:rFonts w:cs="Arial" w:eastAsia="Arial" w:hAnsi="Arial"/>
          <w:sz w:val="24"/>
          <w:szCs w:val="24"/>
          <w:lang w:val="en-US"/>
        </w:rPr>
        <w:t>. S</w:t>
      </w:r>
      <w:r>
        <w:rPr>
          <w:rFonts w:ascii="Arial" w:cs="Arial" w:eastAsia="Arial" w:hAnsi="Arial"/>
          <w:sz w:val="24"/>
          <w:szCs w:val="24"/>
        </w:rPr>
        <w:t xml:space="preserve">věta, kde člověk je Božím obrazem a dítětem a nic jej neruší v radosti z </w:t>
      </w:r>
      <w:r>
        <w:rPr>
          <w:rFonts w:cs="Arial" w:eastAsia="Arial" w:hAnsi="Arial"/>
          <w:sz w:val="24"/>
          <w:szCs w:val="24"/>
          <w:lang w:val="en-US"/>
        </w:rPr>
        <w:t>j</w:t>
      </w:r>
      <w:r>
        <w:rPr>
          <w:rFonts w:ascii="Arial" w:cs="Arial" w:eastAsia="Arial" w:hAnsi="Arial"/>
          <w:sz w:val="24"/>
          <w:szCs w:val="24"/>
        </w:rPr>
        <w:t>eho Stvořitele a Otce</w:t>
      </w:r>
      <w:r>
        <w:rPr>
          <w:rFonts w:cs="Arial" w:eastAsia="Arial" w:hAnsi="Arial"/>
          <w:sz w:val="24"/>
          <w:szCs w:val="24"/>
          <w:lang w:val="en-US"/>
        </w:rPr>
        <w:t>. V</w:t>
      </w:r>
      <w:r>
        <w:rPr>
          <w:rFonts w:ascii="Arial" w:cs="Arial" w:eastAsia="Arial" w:hAnsi="Arial"/>
          <w:sz w:val="24"/>
          <w:szCs w:val="24"/>
        </w:rPr>
        <w:t xml:space="preserve"> radosti z jeho Pána a Spasitele</w:t>
      </w:r>
      <w:r>
        <w:rPr>
          <w:rFonts w:cs="Arial" w:eastAsia="Arial" w:hAnsi="Arial"/>
          <w:sz w:val="24"/>
          <w:szCs w:val="24"/>
          <w:lang w:val="en-US"/>
        </w:rPr>
        <w:t>. S</w:t>
      </w:r>
      <w:r>
        <w:rPr>
          <w:rFonts w:ascii="Arial" w:cs="Arial" w:eastAsia="Arial" w:hAnsi="Arial"/>
          <w:sz w:val="24"/>
          <w:szCs w:val="24"/>
        </w:rPr>
        <w:t>věta, kde člověk obdělává a střeží ostatní stvoření</w:t>
      </w:r>
      <w:r>
        <w:rPr>
          <w:rFonts w:cs="Arial" w:eastAsia="Arial" w:hAnsi="Arial"/>
          <w:sz w:val="24"/>
          <w:szCs w:val="24"/>
          <w:lang w:val="en-US"/>
        </w:rPr>
        <w:t>. S</w:t>
      </w:r>
      <w:r>
        <w:rPr>
          <w:rFonts w:ascii="Arial" w:cs="Arial" w:eastAsia="Arial" w:hAnsi="Arial"/>
          <w:sz w:val="24"/>
          <w:szCs w:val="24"/>
        </w:rPr>
        <w:t>věta, kde není smrti, žalu, nářku, bolesti, křivdy ani jakýchkoli projevů sobectví, ale jen láska a pokoj bez konce.</w:t>
      </w:r>
      <w:r>
        <w:rPr>
          <w:rFonts w:ascii="Arial" w:cs="Arial" w:eastAsia="Arial" w:hAnsi="Arial"/>
          <w:sz w:val="24"/>
          <w:szCs w:val="24"/>
          <w:lang w:val="en-US"/>
        </w:rPr>
        <w:t xml:space="preserve"> </w:t>
      </w:r>
    </w:p>
    <w:p>
      <w:pPr>
        <w:pStyle w:val="style0"/>
        <w:spacing w:lineRule="auto" w:line="240"/>
        <w:jc w:val="both"/>
        <w:rPr>
          <w:rFonts w:ascii="Arial" w:cs="Arial" w:eastAsia="Arial" w:hAnsi="Arial"/>
          <w:sz w:val="24"/>
          <w:szCs w:val="24"/>
        </w:rPr>
      </w:pPr>
      <w:r>
        <w:rPr>
          <w:rFonts w:ascii="Arial" w:cs="Arial" w:eastAsia="Arial" w:hAnsi="Arial"/>
          <w:i/>
          <w:iCs/>
          <w:sz w:val="24"/>
          <w:szCs w:val="24"/>
        </w:rPr>
        <w:t>"Proto, milovaní, očekávejte tyto věci a snažte se, abyste jím byli shledáni v pokoji jako neposkvrnění a bezúhonní.</w:t>
      </w:r>
      <w:r>
        <w:rPr>
          <w:rFonts w:cs="Arial" w:eastAsia="Arial" w:hAnsi="Arial"/>
          <w:i/>
          <w:iCs/>
          <w:sz w:val="24"/>
          <w:szCs w:val="24"/>
          <w:lang w:val="en-US"/>
        </w:rPr>
        <w:t>"</w:t>
      </w:r>
      <w:r>
        <w:rPr>
          <w:rFonts w:ascii="Arial" w:cs="Arial" w:eastAsia="Arial" w:hAnsi="Arial"/>
          <w:sz w:val="24"/>
          <w:szCs w:val="24"/>
        </w:rPr>
        <w:t xml:space="preserve"> Všechny věci, které vidíme ko</w:t>
      </w:r>
      <w:r>
        <w:rPr>
          <w:rFonts w:ascii="Arial" w:cs="Arial" w:eastAsia="Arial" w:hAnsi="Arial"/>
          <w:sz w:val="24"/>
          <w:szCs w:val="24"/>
          <w:lang w:val="en-US"/>
        </w:rPr>
        <w:t>l</w:t>
      </w:r>
      <w:r>
        <w:rPr>
          <w:rFonts w:ascii="Arial" w:cs="Arial" w:eastAsia="Arial" w:hAnsi="Arial"/>
          <w:sz w:val="24"/>
          <w:szCs w:val="24"/>
        </w:rPr>
        <w:t>em sebe, včetně nebe a země, pominou. Prostě při příchodu Kris</w:t>
      </w:r>
      <w:r>
        <w:rPr>
          <w:rFonts w:ascii="Arial" w:cs="Arial" w:eastAsia="Arial" w:hAnsi="Arial"/>
          <w:sz w:val="24"/>
          <w:szCs w:val="24"/>
          <w:lang w:val="en-US"/>
        </w:rPr>
        <w:t>t</w:t>
      </w:r>
      <w:r>
        <w:rPr>
          <w:rFonts w:ascii="Arial" w:cs="Arial" w:eastAsia="Arial" w:hAnsi="Arial"/>
          <w:sz w:val="24"/>
          <w:szCs w:val="24"/>
        </w:rPr>
        <w:t xml:space="preserve">ova království uvolní místo onomu novému, neposkvrněnému. Kristův lid ze všech národů, jazyků a generací </w:t>
      </w:r>
      <w:r>
        <w:rPr>
          <w:rFonts w:cs="Arial" w:eastAsia="Arial" w:hAnsi="Arial"/>
          <w:sz w:val="24"/>
          <w:szCs w:val="24"/>
          <w:lang w:val="en-US"/>
        </w:rPr>
        <w:t xml:space="preserve">- to </w:t>
      </w:r>
      <w:r>
        <w:rPr>
          <w:rFonts w:ascii="Arial" w:cs="Arial" w:eastAsia="Arial" w:hAnsi="Arial"/>
          <w:sz w:val="24"/>
          <w:szCs w:val="24"/>
        </w:rPr>
        <w:t>jsou přece účastníci onoho nového, také pro ně to Pán budoval. A protože jsme v naději občany království spravedlnosti a pokoje, usilujme, aby v nás nesídlilo nic, co nestvořil Král pokoje. Nebuďme falešně tolerantní ke způsobům světa a k hříchu</w:t>
      </w:r>
      <w:r>
        <w:rPr>
          <w:rFonts w:cs="Arial" w:eastAsia="Arial" w:hAnsi="Arial"/>
          <w:sz w:val="24"/>
          <w:szCs w:val="24"/>
          <w:lang w:val="en-US"/>
        </w:rPr>
        <w:t>.</w:t>
      </w:r>
      <w:r>
        <w:rPr>
          <w:rFonts w:ascii="Arial" w:cs="Arial" w:eastAsia="Arial" w:hAnsi="Arial"/>
          <w:sz w:val="24"/>
          <w:szCs w:val="24"/>
        </w:rPr>
        <w:t xml:space="preserve"> </w:t>
      </w:r>
      <w:r>
        <w:rPr>
          <w:rFonts w:cs="Arial" w:eastAsia="Arial" w:hAnsi="Arial"/>
          <w:sz w:val="24"/>
          <w:szCs w:val="24"/>
          <w:lang w:val="en-US"/>
        </w:rPr>
        <w:t>U</w:t>
      </w:r>
      <w:r>
        <w:rPr>
          <w:rFonts w:ascii="Arial" w:cs="Arial" w:eastAsia="Arial" w:hAnsi="Arial"/>
          <w:sz w:val="24"/>
          <w:szCs w:val="24"/>
        </w:rPr>
        <w:t xml:space="preserve">kazujme </w:t>
      </w:r>
      <w:r>
        <w:rPr>
          <w:rFonts w:cs="Arial" w:eastAsia="Arial" w:hAnsi="Arial"/>
          <w:sz w:val="24"/>
          <w:szCs w:val="24"/>
          <w:lang w:val="en-US"/>
        </w:rPr>
        <w:t xml:space="preserve">na Boha </w:t>
      </w:r>
      <w:r>
        <w:rPr>
          <w:rFonts w:ascii="Arial" w:cs="Arial" w:eastAsia="Arial" w:hAnsi="Arial"/>
          <w:sz w:val="24"/>
          <w:szCs w:val="24"/>
        </w:rPr>
        <w:t>slovy i skutky</w:t>
      </w:r>
      <w:r>
        <w:rPr>
          <w:rFonts w:cs="Arial" w:eastAsia="Arial" w:hAnsi="Arial"/>
          <w:sz w:val="24"/>
          <w:szCs w:val="24"/>
          <w:lang w:val="en-US"/>
        </w:rPr>
        <w:t xml:space="preserve">. Jako vyslanci </w:t>
      </w:r>
      <w:r>
        <w:rPr>
          <w:rFonts w:ascii="Arial" w:cs="Arial" w:eastAsia="Arial" w:hAnsi="Arial"/>
          <w:sz w:val="24"/>
          <w:szCs w:val="24"/>
        </w:rPr>
        <w:t xml:space="preserve">onoho nového světa, jenž </w:t>
      </w:r>
      <w:r>
        <w:rPr>
          <w:rFonts w:cs="Arial" w:eastAsia="Arial" w:hAnsi="Arial"/>
          <w:sz w:val="24"/>
          <w:szCs w:val="24"/>
          <w:lang w:val="en-US"/>
        </w:rPr>
        <w:t xml:space="preserve">od Boha </w:t>
      </w:r>
      <w:r>
        <w:rPr>
          <w:rFonts w:ascii="Arial" w:cs="Arial" w:eastAsia="Arial" w:hAnsi="Arial"/>
          <w:sz w:val="24"/>
          <w:szCs w:val="24"/>
        </w:rPr>
        <w:t>sestupuje</w:t>
      </w:r>
      <w:r>
        <w:rPr>
          <w:rFonts w:cs="Arial" w:eastAsia="Arial" w:hAnsi="Arial"/>
          <w:sz w:val="24"/>
          <w:szCs w:val="24"/>
          <w:lang w:val="en-US"/>
        </w:rPr>
        <w:t xml:space="preserve"> </w:t>
      </w:r>
      <w:r>
        <w:rPr>
          <w:rFonts w:ascii="Arial" w:cs="Arial" w:eastAsia="Arial" w:hAnsi="Arial"/>
          <w:sz w:val="24"/>
          <w:szCs w:val="24"/>
        </w:rPr>
        <w:t xml:space="preserve">a v plnosti se ukáže při příchodu Páně. </w:t>
      </w:r>
      <w:r>
        <w:rPr>
          <w:rFonts w:cs="Arial" w:eastAsia="Arial" w:hAnsi="Arial"/>
          <w:sz w:val="24"/>
          <w:szCs w:val="24"/>
          <w:lang w:val="en-US"/>
        </w:rPr>
        <w:t>Ukazujme, ž</w:t>
      </w:r>
      <w:r>
        <w:rPr>
          <w:rFonts w:ascii="Arial" w:cs="Arial" w:eastAsia="Arial" w:hAnsi="Arial"/>
          <w:sz w:val="24"/>
          <w:szCs w:val="24"/>
        </w:rPr>
        <w:t xml:space="preserve">e zde platí Boží a Kristův zákon lásky, služby a oběti. Protože máme Kristovu lásku a slavné, neposkvrněné dědictví, usilujme Mu tu lásku oplatit životem, který by se Mu líbil. Tak se dočkáme Jeho příchodu v pokoji. </w:t>
      </w:r>
    </w:p>
    <w:p>
      <w:pPr>
        <w:pStyle w:val="style0"/>
        <w:spacing w:lineRule="auto" w:line="240"/>
        <w:jc w:val="both"/>
        <w:rPr>
          <w:rFonts w:ascii="Arial" w:cs="Arial" w:eastAsia="Arial" w:hAnsi="Arial"/>
          <w:sz w:val="24"/>
          <w:szCs w:val="24"/>
        </w:rPr>
      </w:pPr>
      <w:r>
        <w:rPr>
          <w:rFonts w:ascii="Arial" w:cs="Arial" w:eastAsia="Arial" w:hAnsi="Arial"/>
          <w:sz w:val="24"/>
          <w:szCs w:val="24"/>
        </w:rPr>
        <w:t>Když někdo říká: „já už bych chtěl, aby království Boží bylo v plnosti tady“, ať také řekne: „můj Pane, chtěl bych už být cele Božím člověkem“ a</w:t>
      </w:r>
      <w:r>
        <w:rPr>
          <w:rFonts w:cs="Arial" w:eastAsia="Arial" w:hAnsi="Arial"/>
          <w:sz w:val="24"/>
          <w:szCs w:val="24"/>
          <w:lang w:val="en-US"/>
        </w:rPr>
        <w:t xml:space="preserve"> ať</w:t>
      </w:r>
      <w:r>
        <w:rPr>
          <w:rFonts w:ascii="Arial" w:cs="Arial" w:eastAsia="Arial" w:hAnsi="Arial"/>
          <w:sz w:val="24"/>
          <w:szCs w:val="24"/>
        </w:rPr>
        <w:t xml:space="preserve"> nebrání svému Pánu, aby na tom pracoval. Jde</w:t>
      </w:r>
      <w:r>
        <w:rPr>
          <w:rFonts w:cs="Arial" w:eastAsia="Arial" w:hAnsi="Arial"/>
          <w:sz w:val="24"/>
          <w:szCs w:val="24"/>
          <w:lang w:val="en-US"/>
        </w:rPr>
        <w:t>-</w:t>
      </w:r>
      <w:r>
        <w:rPr>
          <w:rFonts w:ascii="Arial" w:cs="Arial" w:eastAsia="Arial" w:hAnsi="Arial"/>
          <w:sz w:val="24"/>
          <w:szCs w:val="24"/>
        </w:rPr>
        <w:t xml:space="preserve">li </w:t>
      </w:r>
      <w:r>
        <w:rPr>
          <w:rFonts w:cs="Arial" w:eastAsia="Arial" w:hAnsi="Arial"/>
          <w:sz w:val="24"/>
          <w:szCs w:val="24"/>
          <w:lang w:val="en-US"/>
        </w:rPr>
        <w:t xml:space="preserve">nějak </w:t>
      </w:r>
      <w:r>
        <w:rPr>
          <w:rFonts w:ascii="Arial" w:cs="Arial" w:eastAsia="Arial" w:hAnsi="Arial"/>
          <w:sz w:val="24"/>
          <w:szCs w:val="24"/>
        </w:rPr>
        <w:t>spěchat ke dni Páně, jde</w:t>
      </w:r>
      <w:r>
        <w:rPr>
          <w:rFonts w:cs="Arial" w:eastAsia="Arial" w:hAnsi="Arial"/>
          <w:sz w:val="24"/>
          <w:szCs w:val="24"/>
          <w:lang w:val="en-US"/>
        </w:rPr>
        <w:t>-</w:t>
      </w:r>
      <w:r>
        <w:rPr>
          <w:rFonts w:ascii="Arial" w:cs="Arial" w:eastAsia="Arial" w:hAnsi="Arial"/>
          <w:sz w:val="24"/>
          <w:szCs w:val="24"/>
        </w:rPr>
        <w:t xml:space="preserve">li jej </w:t>
      </w:r>
      <w:r>
        <w:rPr>
          <w:rFonts w:cs="Arial" w:eastAsia="Arial" w:hAnsi="Arial"/>
          <w:sz w:val="24"/>
          <w:szCs w:val="24"/>
          <w:lang w:val="en-US"/>
        </w:rPr>
        <w:t xml:space="preserve">nějak </w:t>
      </w:r>
      <w:r>
        <w:rPr>
          <w:rFonts w:ascii="Arial" w:cs="Arial" w:eastAsia="Arial" w:hAnsi="Arial"/>
          <w:sz w:val="24"/>
          <w:szCs w:val="24"/>
        </w:rPr>
        <w:t>toužebně přitahovat,</w:t>
      </w:r>
      <w:r>
        <w:rPr>
          <w:rFonts w:cs="Arial" w:eastAsia="Arial" w:hAnsi="Arial"/>
          <w:sz w:val="24"/>
          <w:szCs w:val="24"/>
          <w:lang w:val="en-US"/>
        </w:rPr>
        <w:t xml:space="preserve"> jde-li jej nějak</w:t>
      </w:r>
      <w:r>
        <w:rPr>
          <w:rFonts w:ascii="Arial" w:cs="Arial" w:eastAsia="Arial" w:hAnsi="Arial"/>
          <w:sz w:val="24"/>
          <w:szCs w:val="24"/>
        </w:rPr>
        <w:t xml:space="preserve"> urychlovat, pak jen tím, že se cele odevzdáme svému Pánu necháme jej žít v nás a přicházet skrze nás k lidem</w:t>
      </w:r>
      <w:r>
        <w:rPr>
          <w:rFonts w:cs="Arial" w:eastAsia="Arial" w:hAnsi="Arial"/>
          <w:sz w:val="24"/>
          <w:szCs w:val="24"/>
          <w:lang w:val="en-US"/>
        </w:rPr>
        <w:t>. Tak, že n</w:t>
      </w:r>
      <w:r>
        <w:rPr>
          <w:rFonts w:ascii="Arial" w:cs="Arial" w:eastAsia="Arial" w:hAnsi="Arial"/>
          <w:sz w:val="24"/>
          <w:szCs w:val="24"/>
        </w:rPr>
        <w:t>ebudeme dávat Jeho světlo pod kyblík ale na svícen. To ať s námi jde.</w:t>
      </w:r>
      <w:r>
        <w:rPr>
          <w:rFonts w:ascii="Arial" w:cs="Arial" w:eastAsia="Arial" w:hAnsi="Arial"/>
          <w:sz w:val="24"/>
          <w:szCs w:val="24"/>
          <w:lang w:val="en-US"/>
        </w:rPr>
        <w:t xml:space="preserve"> </w:t>
      </w:r>
      <w:r>
        <w:rPr>
          <w:rFonts w:ascii="Arial" w:cs="Arial" w:eastAsia="Arial" w:hAnsi="Arial"/>
          <w:sz w:val="24"/>
          <w:szCs w:val="24"/>
        </w:rPr>
        <w:t xml:space="preserve">Amen </w:t>
      </w:r>
    </w:p>
    <w:p>
      <w:pPr>
        <w:pStyle w:val="style0"/>
        <w:spacing w:lineRule="auto" w:line="240"/>
        <w:jc w:val="both"/>
        <w:rPr>
          <w:rFonts w:ascii="Arial" w:cs="Arial" w:eastAsia="Arial" w:hAnsi="Arial"/>
          <w:sz w:val="24"/>
          <w:szCs w:val="24"/>
        </w:rPr>
      </w:pPr>
    </w:p>
    <w:p>
      <w:pPr>
        <w:pStyle w:val="style0"/>
        <w:spacing w:lineRule="auto" w:line="240"/>
        <w:jc w:val="both"/>
        <w:rPr>
          <w:rFonts w:ascii="Arial" w:cs="Arial" w:eastAsia="Arial" w:hAnsi="Arial"/>
          <w:b/>
          <w:bCs/>
          <w:sz w:val="24"/>
          <w:szCs w:val="24"/>
          <w:lang w:val="en-US"/>
        </w:rPr>
      </w:pPr>
      <w:r>
        <w:rPr>
          <w:rFonts w:ascii="Arial" w:cs="Arial" w:eastAsia="Arial" w:hAnsi="Arial"/>
          <w:b/>
          <w:bCs/>
          <w:sz w:val="24"/>
          <w:szCs w:val="24"/>
        </w:rPr>
        <w:t>Požehnání</w:t>
      </w:r>
      <w:r>
        <w:rPr>
          <w:rFonts w:ascii="Arial" w:cs="Arial" w:eastAsia="Arial" w:hAnsi="Arial"/>
          <w:b/>
          <w:bCs/>
          <w:sz w:val="24"/>
          <w:szCs w:val="24"/>
          <w:lang w:val="en-US"/>
        </w:rPr>
        <w:t xml:space="preserve">: </w:t>
      </w:r>
    </w:p>
    <w:p>
      <w:pPr>
        <w:pStyle w:val="style0"/>
        <w:spacing w:lineRule="auto" w:line="240"/>
        <w:jc w:val="both"/>
        <w:rPr>
          <w:rFonts w:ascii="Arial" w:cs="Arial" w:eastAsia="Arial" w:hAnsi="Arial"/>
          <w:i/>
          <w:iCs/>
          <w:sz w:val="24"/>
          <w:szCs w:val="24"/>
        </w:rPr>
      </w:pPr>
      <w:r>
        <w:rPr>
          <w:rFonts w:ascii="Arial" w:cs="Arial" w:eastAsia="Arial" w:hAnsi="Arial"/>
          <w:i/>
          <w:iCs/>
          <w:sz w:val="24"/>
          <w:szCs w:val="24"/>
        </w:rPr>
        <w:t>Sám Bůh pokoje nechť vás cele posvětí a zachová vašeho ducha, duši i tělo bez úrazu a poskvrny do příchodu našeho Pána Ježíše Krista. Věrný je ten, který vás povolal; on to také učiní. Amen</w:t>
      </w:r>
    </w:p>
    <w:sectPr>
      <w:pgSz w:w="11900" w:h="16840" w:orient="portrait"/>
      <w:pgMar w:top="373" w:right="393" w:bottom="384" w:left="38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Arial">
    <w:altName w:val="Arial"/>
    <w:panose1 w:val="020b0604020000020204"/>
    <w:charset w:val="00"/>
    <w:family w:val="swiss"/>
    <w:pitch w:val="variable"/>
    <w:sig w:usb0="E0002AFF" w:usb1="C0007843" w:usb2="00000009" w:usb3="00000000" w:csb0="000001FF" w:csb1="00000000"/>
  </w:font>
  <w:font w:name="Calibri">
    <w:altName w:val="Calibri"/>
    <w:panose1 w:val="020f0502020000030204"/>
    <w:charset w:val="00"/>
    <w:family w:val="swiss"/>
    <w:pitch w:val="variable"/>
    <w:sig w:usb0="E10002FF" w:usb1="4000ACFF" w:usb2="00000009" w:usb3="00000000" w:csb0="0000019F" w:csb1="00000000"/>
  </w:font>
  <w:font w:name="SimSun">
    <w:altName w:val="宋体"/>
    <w:panose1 w:val="02010600030000010101"/>
    <w:charset w:val="7a"/>
    <w:family w:val="auto"/>
    <w:pitch w:val="variable"/>
    <w:sig w:usb0="00000003" w:usb1="288F0000" w:usb2="00000016" w:usb3="00000000" w:csb0="00040001" w:csb1="00000000"/>
  </w:font>
  <w:font w:name="Cambria Math">
    <w:altName w:val="Cambria Math"/>
    <w:panose1 w:val="00000000000000000000"/>
    <w:charset w:val="01"/>
    <w:family w:val="roman"/>
    <w:pitch w:val="variable"/>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view w:val="print"/>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ocumentProtection w:formatting="0" w:enforcement="0"/>
  <w:defaultTabStop w:val="720"/>
  <w:bookFoldPrintingSheets w:val="0"/>
  <w:drawingGridHorizontalSpacing w:val="180"/>
  <w:drawingGridVerticalSpacing w:val="180"/>
  <w:displayHorizontalDrawingGridEvery w:val="1"/>
  <w:displayVerticalDrawingGridEvery w:val="1"/>
  <w:drawingGridHorizontalOrigin w:val="1440"/>
  <w:drawingGridVerticalOrigin w:val="1440"/>
  <w:characterSpacingControl w:val="doNotCompress"/>
  <w:endnotePr>
    <w:pos w:val="docEnd"/>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m:mathPr>
    <m:mathFont m:val="Cambria Math"/>
    <m:brkBin m:val="before"/>
    <m:brkBinSub m:val="--"/>
    <m:smallFrac m:val="0"/>
    <m:dispDef/>
    <m:lMargin m:val="0"/>
    <m:rMargin m:val="0"/>
    <m:defJc m:val="centerGroup"/>
    <m:wrapIndent m:val="1440"/>
    <m:intLim m:val="subSup"/>
    <m:naryLim m:val="undOvr"/>
  </m:mathP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eastAsia="SimSun" w:hAnsi="Calibri"/>
      </w:rPr>
    </w:rPrDefault>
    <w:pPrDefault>
      <w:pPr/>
    </w:pPrDefault>
  </w:docDefaults>
  <w:style w:type="paragraph" w:default="1" w:styleId="style0">
    <w:name w:val="Normal"/>
    <w:next w:val="style0"/>
    <w:pPr>
      <w:spacing w:after="200" w:lineRule="auto" w:line="276"/>
    </w:pPr>
    <w:rPr>
      <w:rFonts w:ascii="Calibri" w:cs="Times New Roman" w:eastAsia="SimSun" w:hAnsi="Calibri"/>
      <w:sz w:val="22"/>
      <w:szCs w:val="22"/>
      <w:lang w:val="en-US" w:bidi="ar-SA" w:eastAsia="zh-CN"/>
    </w:rPr>
  </w:style>
  <w:style w:type="character" w:default="1" w:styleId="style65">
    <w:name w:val="Default Paragraph Font"/>
    <w:next w:val="style65"/>
    <w:rPr>
      <w:rFonts w:ascii="Calibri" w:cs="Times New Roman" w:eastAsia="SimSun" w:hAnsi="Calibri"/>
    </w:rPr>
  </w:style>
  <w:style w:type="table" w:default="1" w:styleId="style105">
    <w:name w:val="Normal Table"/>
    <w:next w:val="style105"/>
    <w:pPr/>
    <w:rPr>
      <w:rFonts w:ascii="Calibri" w:cs="Times New Roman" w:eastAsia="SimSun" w:hAnsi="Calibri"/>
    </w:rPr>
    <w:tblPr>
      <w:tblInd w:w="0" w:type="dxa"/>
      <w:tblLayout w:type="fixed"/>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Words>1872</Words>
  <Pages>0</Pages>
  <Characters>9281</Characters>
  <Application>WPS Office</Application>
  <DocSecurity>0</DocSecurity>
  <Paragraphs>22</Paragraphs>
  <ScaleCrop>false</ScaleCrop>
  <LinksUpToDate>false</LinksUpToDate>
  <CharactersWithSpaces>11148</CharactersWithSpaces>
  <SharedDoc>false</SharedDoc>
  <HyperlinksChanged>false</HyperlinksChanged>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2020-06-04T08:08:35Z</dcterms:created>
  <dc:creator>Pavel Mošner</dc:creator>
  <lastModifiedBy>Pavel Mošner</lastModifiedBy>
  <dcterms:modified xsi:type="dcterms:W3CDTF">2020-06-04T16:04:14Z</dcterms:modified>
</coreProperties>
</file>

<file path=docProps/custom.xml><?xml version="1.0" encoding="utf-8"?>
<Properties xmlns="http://schemas.openxmlformats.org/officeDocument/2006/custom-properties" xmlns:vt="http://schemas.openxmlformats.org/officeDocument/2006/docPropsVTypes"/>
</file>